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39a1" w14:textId="5fc3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городского маслихата от 22 декабря 2023 года № 10/79 "О городском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июля 2024 года № 15/130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22 декабря 2023 года №10/79 "О городском бюджете на 2024-2026 годы" (зарегистрировано в Реестре государственной регистрации нормативных правовых актов под №190758)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29 402 825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11 075 212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329 689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567 814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17 430 110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31 764 753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- 2 361 928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2 361 928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2 101 434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260 494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8-3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Учесть, что в составе поступлений городского бюджета на 2024 год предусмотрены бюджетные кредиты в сумме 1 550 249 тысяч тенге на выкуп жилья".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Балхаш 2 и 3 очереди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№1 и №2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теплоснабжение в поселке Саяк Карагандинская область,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1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"Реконструкция Набережной зоны городской пляж" 2 очередь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на "Строительство канализационных очистных сооружений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к многоквартирным жилым домам №7,8,9,10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и модернизация сетей для транспортировки дренажных, ливневых вод в городе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города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документаций "Реконструкция внутригородских канализационных сетей города Балхаш"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квартирных жилых домов №9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квартирных жилых домов №10 расположенного по адресу: Карагандинская область, город Балхаш, микрорайон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№10/79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