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5771" w14:textId="85d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23 544 236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10 026 551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296 442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172 398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13 048 845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23 186 421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357 815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- 357 815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357 815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2025 год предусмотрены cубвенции в сумме 4 453 808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2025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2025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поселка Саяк в сумме: 2025 год – 6 124 тысяч тенге, 2026 год – 3 690 тысяч тенге и 2027 год – 4 326 тысяч тенге и в бюджет поселка Гулшат в сумме: 2025 год – 91 390 тысяч тенге, 2026 год – 66 090 тысяч тенге и 2027 год – 66 217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на 2025 год целевые текущие трансферты бюджету поселка Гулшат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на 2025 год целевые текущие трансферты бюджету поселка Саяк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Балхаш на 2025 год в сумме 67 250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 города Балхаш - Торангалык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