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0e3" w14:textId="91a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20 декабря 2023 года № 304/7 "О бюджете города Шахтинска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4 июля 2024 года № 354/12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2024 - 2026 годы" от 20 декабря 2023 года под № 304/7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11 619 103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2 811 357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80 493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68 753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8 658 500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12 850 004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91 234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91 234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-1 322 135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1 322 135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306 980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1 015 155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354/12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1 015 155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354/12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354/12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354/12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