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3cf2" w14:textId="ede3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25 декабря 2024 года № VIII-30/223.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8842132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2738161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276771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15509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5811691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10138961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67390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110096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42706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-1364219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1364219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110096 тысячи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44543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1298666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Каркаралинского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VIII-34/262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расходов районного бюджета субвенции, передаваемые из районного бюджета в бюджеты города, поселка, сельских округов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района на 2025 год в сумме 21529 тысячи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Каркаралинского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VIII-34/262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в бюджеты города, поселка, сельских округов на 2025-2027 годы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Каркаралинского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VIII-34/262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