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adec" w14:textId="f66a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24 июня 2024 года № 87/нс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(зарегистрирован в Реестре государственной регистрации нормативных правовых актов за № 12212)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Мартукский районный отдел, место дислокации: Актюбинская область, поселок Мартук. Зона обслуживания – Мартукский, Хобдинский и Каргалинский районы;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Мугалжарский районный отдел, место дислокации: Актюбинская область, город Кандыагаш. Зона обслуживания – Мугалжарский и Алгинский районы;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Темирский районный отдел, место дислокации: Актюбинская область, поселок Шубаркудук. Зона обслуживания – Темирский район;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Шалкарский районный отдел, место дислокации: Актюбинская область, город Шалкар. Зона обслуживания – Шалкарский и Иргизский районы;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Хромтауский районный отдел, место дислокации: Актюбинская область, город Хромтау. Зона обслуживания – Хромтауский и Айтекебийский районы;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Байганинское районное отделение, место дислокации: Актюбинская область, поселок Карауылкелди. Зона обслуживания – Байганинский и Уилский районы.".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Комитета национальной безопасности Республики Казахстан по Актюбинской области в месячный срок известить соответствующий территориальный орган Министерства юстиции Республики Казахстан о внесенных изменениях, указанных в пункте 1 настоящего приказа.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