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70d" w14:textId="26c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15/142 "О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 июля 2024 года № 21/203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8 495 701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2 473 760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87 854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5 926 554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8 715 153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260 286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- 383 191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383 191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260 286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112 304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"02"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недвижимости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"02"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 за счет выпуска государственных ценных бумаг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