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a27b" w14:textId="125a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Шетского районного маслихата от 21 декабря 2023 года № 7/68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3 декабря 2024 года № 18/159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"О районном бюджете на 2024-2026 годы" от 21 декабря 2023 года №7/68 (зарегистрировано в Реестре государственной регистрации нормативных правовых актов под №192518)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- 12 300 348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7 448 434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- 181 913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5 458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- 4 664 543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- 14 944 795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- 206 802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310 128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103 326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- 206 802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206 802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310 128 тысяч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103 326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572 332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решения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декабря 2024 года №18/159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№7/68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 учреждениями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водных ресурсов и ирригации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