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66fb" w14:textId="2c06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2023 года № 12/67 "О городском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8 октября 2024 года № 22/169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2024 - 2026 годы" от 22 декабря 2023 года № 12/67 (Зарегистрировано в Реестре государственной регистрации нормативных правовых актов №190849)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4 075 082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753 939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58 392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57 501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3 067 109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138 141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4 147 558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- 78 466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78 466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78 466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Приозерск"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А.С.Шамшатов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қазан 2024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22/169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