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caeb" w14:textId="0e7c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Карауылтобе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234-33/6.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144 151,0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15 762,0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128 389,0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152 517,9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-8 366,9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8 366,9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8 366,9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250-35/6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2025 год – 128 389,0 тысяч тенге, на 2026 год – 125 410,0 тысяч тенге, на 2027 год – 127 517,0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250-35/6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Карауылтобе, не подлежащих секвестру в процессе исполнения городских бюджетов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