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f81c" w14:textId="96ef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2023 года № 132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апреля 2024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21 декабря 2023 года № 132 "О районном бюджете на 2024-2026 годы" (зарегистрирован в Реестре государственной регистрации нормативных правовых актов за № 190995)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14 468 471,3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2 711 645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62 418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11 681 208,3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15 020 571,9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108 874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24 038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99 599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99 599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финансовых активов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-760 573,6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764 033,6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232 511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25 037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556 599,6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187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языков и культуры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языков и культуры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языков и культуры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