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686c" w14:textId="b1c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Беларан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Беларан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87 242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основных средств – 200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87 242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Беларан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324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2025 год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324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2026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324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324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Беларан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