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f681" w14:textId="011f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Кызылординской области от 20 декабря 2023 года № 128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20 февраля 2024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районном бюджете на 2024-2026 годы" от 20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10793091,7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2013788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21269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8758034,7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10939610,2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387733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605488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217755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-534251,5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534251,5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605488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217755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146518,5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3), 4), 5)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развитие объектов культуры;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транспортной инфраструктуры;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системы водоснабжения и водоотведения.";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февраля 2024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128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10793091,7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10939610,2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лиц с инвалидностью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