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41a4" w14:textId="37c4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2024-2026 годы" от 22 декабря 2023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342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Сарбулак на 2024-2026 годы" от 22 декабря 2023 года № 168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66940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62933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67081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Сарбулак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