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4acb" w14:textId="6a04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ІІІ Интернационал на 2024-2026 годы" от 25 декабря 2023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30 октября 2024 года № 212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25 декабря 2023 года №109 "О бюджете сельского округа ІІІ Интернационал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102 808,8 тысяч тенге, в том числе: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21 504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80 393,8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104 600,3 тысяч тенге";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2024 года №212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№109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2024 года №212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109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ІІІ Интернационал на 2024 год за счет районного бюджета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для дома культуры сельского округа ІІІ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зарплаты в связи с выделением дополнительной 4,5 штатной единицы дома культуры сельского округа ІІІ Интернационал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1 штуки ЛЭД экрана, 1 штука ноутбука, 1 штука микрофона (безпроводной), 2 штука микрофона, 1 штуки принтера (лазерный)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дополнительно дизельного топлива на 2,5 месяца в связи нехваткой жидкого топлива выделенного в 2024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