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a6a7" w14:textId="be2a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Дауылколь на 2024-2026 годы" от 25 декабря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112 "О бюджете сельского округа Дауылколь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468 867,3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1 734,7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460 110,6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468 977,8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48580,5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подведмосвеных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Куйеу асар и канала Убис на территории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подачу воды от канала Каспай и канала Убис в селе Турмагамбет используяя 2 дизельных водонасосов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сельский клуб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1 шт генератор, 50 шт ИЗО-скамья 3-х местное для сельского клуба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