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d75" w14:textId="a4fb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78 010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бюджетной субвенций, передаваемый из районного бюджета в бюджет сельского округа Т.Комекбаева установлен в размере 72 759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Т.Комекбаева,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Т.Комекбаева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