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59cb" w14:textId="43d59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управлению коммунальными отходами Кармакшинского района Кызылординской области на 2024-2028 годы</w:t>
      </w:r>
    </w:p>
    <w:p>
      <w:pPr>
        <w:spacing w:after="0"/>
        <w:ind w:left="0"/>
        <w:jc w:val="both"/>
      </w:pPr>
      <w:r>
        <w:rPr>
          <w:rFonts w:ascii="Times New Roman"/>
          <w:b w:val="false"/>
          <w:i w:val="false"/>
          <w:color w:val="000000"/>
          <w:sz w:val="28"/>
        </w:rPr>
        <w:t>Решение Маслихата Кармакшинского района Кызылординской области от 26 декабря 2024 года № 250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365 Экологического кодекса Республики Казахстан и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Кармакшинский районный маслихат ПРИНЯЛ РЕШЕНИЕ:</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Программу</w:t>
      </w:r>
      <w:r>
        <w:rPr>
          <w:rFonts w:ascii="Times New Roman"/>
          <w:b w:val="false"/>
          <w:i w:val="false"/>
          <w:color w:val="000000"/>
          <w:sz w:val="28"/>
        </w:rPr>
        <w:t xml:space="preserve"> по управлению коммунальными отходами Кармакшинского района Кызылординской области на 2024-2028 годы согласно приложению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Кармакшинского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Ә.Қошалақов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"КАРМАКШИНСКИЙ РАЙОННЫЙ ОТДЕЛ</w:t>
            </w:r>
            <w:r>
              <w:br/>
            </w:r>
            <w:r>
              <w:rPr>
                <w:rFonts w:ascii="Times New Roman"/>
                <w:b w:val="false"/>
                <w:i w:val="false"/>
                <w:color w:val="000000"/>
                <w:sz w:val="20"/>
              </w:rPr>
              <w:t>ЖИЛИЩНО-КОММУНАЛЬНОГО ХОЗЯЙСТВА,</w:t>
            </w:r>
            <w:r>
              <w:br/>
            </w:r>
            <w:r>
              <w:rPr>
                <w:rFonts w:ascii="Times New Roman"/>
                <w:b w:val="false"/>
                <w:i w:val="false"/>
                <w:color w:val="000000"/>
                <w:sz w:val="20"/>
              </w:rPr>
              <w:t>ПАССАЖИРСКОГО ТРАНСПОРТА И</w:t>
            </w:r>
            <w:r>
              <w:br/>
            </w:r>
            <w:r>
              <w:rPr>
                <w:rFonts w:ascii="Times New Roman"/>
                <w:b w:val="false"/>
                <w:i w:val="false"/>
                <w:color w:val="000000"/>
                <w:sz w:val="20"/>
              </w:rPr>
              <w:t>АВТОМОБИЛЬНЫХ ДОРОГ"</w:t>
            </w:r>
            <w:r>
              <w:br/>
            </w:r>
            <w:r>
              <w:rPr>
                <w:rFonts w:ascii="Times New Roman"/>
                <w:b w:val="false"/>
                <w:i w:val="false"/>
                <w:color w:val="000000"/>
                <w:sz w:val="20"/>
              </w:rPr>
              <w:t>КММ ИСПОЛНЯЮЩИЙ ОБЯЗАННОСТИ</w:t>
            </w:r>
            <w:r>
              <w:br/>
            </w:r>
            <w:r>
              <w:rPr>
                <w:rFonts w:ascii="Times New Roman"/>
                <w:b w:val="false"/>
                <w:i w:val="false"/>
                <w:color w:val="000000"/>
                <w:sz w:val="20"/>
              </w:rPr>
              <w:t>РУКОВОДИТЕЛЯ А. М. Татишов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 2024 год</w:t>
            </w:r>
          </w:p>
        </w:tc>
      </w:tr>
    </w:tbl>
    <w:bookmarkStart w:name="z10" w:id="3"/>
    <w:p>
      <w:pPr>
        <w:spacing w:after="0"/>
        <w:ind w:left="0"/>
        <w:jc w:val="left"/>
      </w:pPr>
      <w:r>
        <w:rPr>
          <w:rFonts w:ascii="Times New Roman"/>
          <w:b/>
          <w:i w:val="false"/>
          <w:color w:val="000000"/>
        </w:rPr>
        <w:t xml:space="preserve"> ПРОГРАММА УПРАВЛЕНИЕ КОММУНАЛЬНЫМИ ОТХОДАМИ ПО КЫЗЫЛОРДИНСКОЙ ОБЛАСТИ, КАРМАКШИНСКОГО РАЙОНА </w:t>
      </w:r>
      <w:r>
        <w:br/>
      </w:r>
      <w:r>
        <w:rPr>
          <w:rFonts w:ascii="Times New Roman"/>
          <w:b/>
          <w:i w:val="false"/>
          <w:color w:val="000000"/>
        </w:rPr>
        <w:t>НА 2024-2028 годы</w:t>
      </w:r>
    </w:p>
    <w:bookmarkEnd w:id="3"/>
    <w:bookmarkStart w:name="z11" w:id="4"/>
    <w:p>
      <w:pPr>
        <w:spacing w:after="0"/>
        <w:ind w:left="0"/>
        <w:jc w:val="both"/>
      </w:pPr>
      <w:r>
        <w:rPr>
          <w:rFonts w:ascii="Times New Roman"/>
          <w:b w:val="false"/>
          <w:i w:val="false"/>
          <w:color w:val="000000"/>
          <w:sz w:val="28"/>
        </w:rPr>
        <w:t>
      РАЗРАБОТЧИК</w:t>
      </w:r>
    </w:p>
    <w:bookmarkEnd w:id="4"/>
    <w:bookmarkStart w:name="z12" w:id="5"/>
    <w:p>
      <w:pPr>
        <w:spacing w:after="0"/>
        <w:ind w:left="0"/>
        <w:jc w:val="both"/>
      </w:pPr>
      <w:r>
        <w:rPr>
          <w:rFonts w:ascii="Times New Roman"/>
          <w:b w:val="false"/>
          <w:i w:val="false"/>
          <w:color w:val="000000"/>
          <w:sz w:val="28"/>
        </w:rPr>
        <w:t>
      ТОО "EcoCentre-Consulting" Н.Н. Құрал</w:t>
      </w:r>
    </w:p>
    <w:bookmarkEnd w:id="5"/>
    <w:bookmarkStart w:name="z13" w:id="6"/>
    <w:p>
      <w:pPr>
        <w:spacing w:after="0"/>
        <w:ind w:left="0"/>
        <w:jc w:val="both"/>
      </w:pPr>
      <w:r>
        <w:rPr>
          <w:rFonts w:ascii="Times New Roman"/>
          <w:b w:val="false"/>
          <w:i w:val="false"/>
          <w:color w:val="000000"/>
          <w:sz w:val="28"/>
        </w:rPr>
        <w:t>
      Шымкент 2024</w:t>
      </w:r>
    </w:p>
    <w:bookmarkEnd w:id="6"/>
    <w:bookmarkStart w:name="z14" w:id="7"/>
    <w:p>
      <w:pPr>
        <w:spacing w:after="0"/>
        <w:ind w:left="0"/>
        <w:jc w:val="left"/>
      </w:pPr>
      <w:r>
        <w:rPr>
          <w:rFonts w:ascii="Times New Roman"/>
          <w:b/>
          <w:i w:val="false"/>
          <w:color w:val="000000"/>
        </w:rPr>
        <w:t xml:space="preserve"> СОДЕРЖАНИЕ</w:t>
      </w:r>
    </w:p>
    <w:bookmarkEnd w:id="7"/>
    <w:bookmarkStart w:name="z15" w:id="8"/>
    <w:p>
      <w:pPr>
        <w:spacing w:after="0"/>
        <w:ind w:left="0"/>
        <w:jc w:val="left"/>
      </w:pPr>
      <w:r>
        <w:rPr>
          <w:rFonts w:ascii="Times New Roman"/>
          <w:b/>
          <w:i w:val="false"/>
          <w:color w:val="000000"/>
        </w:rPr>
        <w:t xml:space="preserve"> ПАСПОРТ ПРОГРАММЫ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управления коммунальными отходами по Кызылординской области Кармакшинского района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 подготовки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Экологический кодекс</w:t>
            </w:r>
            <w:r>
              <w:rPr>
                <w:rFonts w:ascii="Times New Roman"/>
                <w:b w:val="false"/>
                <w:i w:val="false"/>
                <w:color w:val="000000"/>
                <w:sz w:val="20"/>
              </w:rPr>
              <w:t xml:space="preserve"> Республики Казахстан от 2 января 2021 года № 400-VI КРЗ, Министром экологии, геологии и природных ресурсов Республики Казахстан м.а. </w:t>
            </w:r>
            <w:r>
              <w:rPr>
                <w:rFonts w:ascii="Times New Roman"/>
                <w:b w:val="false"/>
                <w:i w:val="false"/>
                <w:color w:val="000000"/>
                <w:sz w:val="20"/>
              </w:rPr>
              <w:t>Приказ № 318</w:t>
            </w:r>
            <w:r>
              <w:rPr>
                <w:rFonts w:ascii="Times New Roman"/>
                <w:b w:val="false"/>
                <w:i w:val="false"/>
                <w:color w:val="000000"/>
                <w:sz w:val="20"/>
              </w:rPr>
              <w:t xml:space="preserve"> от 9 августа 2021 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орган за разработку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"Кармакшинский районный отдел жилищно-коммунального хозяйства, пассажирского транспорта и автомобильных дорог"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разработчик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"EcoCentre-Consulting"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Совершенствовать систему обращения с коммунальными отходами в соответствии с требованиями экологического законодательства Республики Казахстан и повысить качество предоставляемых услуг жителям Кармакшинского района, сократить количество образующихся муниципальных отходов и минимизировать их воздействие на окружающую среду.Задачи программы – определить пути достижения цели наиболее эффективными и экономически обоснованными методами путем прогнозирования объема работ, которые необходимо достичь в течение запланированного периода.</w:t>
            </w:r>
          </w:p>
          <w:bookmarkEnd w:id="9"/>
          <w:p>
            <w:pPr>
              <w:spacing w:after="20"/>
              <w:ind w:left="20"/>
              <w:jc w:val="both"/>
            </w:pPr>
            <w:r>
              <w:rPr>
                <w:rFonts w:ascii="Times New Roman"/>
                <w:b w:val="false"/>
                <w:i w:val="false"/>
                <w:color w:val="000000"/>
                <w:sz w:val="20"/>
              </w:rPr>
              <w:t>
Программа направлена ​​на сокращение количества образующихся и накапливаемых отходов с учетом минимизации количества отходов, вывозимых на полигоны.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программы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инфраструктуры управления муниципальными отходами; Дальнейшее развитие системы сбора и вывоза коммунальных отходов для обеспечения полного охвата населения района услугами по сбору и вывозу мусора; Совершенствование системы раздельного сбора мусора; Коммунальные отходы, в том числе реальные (пищевые продукты, строительные и крупные отходы). развитие системы переработки и утилизации больших объемов отходов и т.д.; Обеспечение безопасной утилизации коммунальных отходов; Совершенствование административного управления муниципальными отходами в районе.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Реализует комплекс мер, направленных на снижение негативного воздействия отходов производства и потребления на окружающую среду; Улучшилось качество предоставляемых услуг в сфере обращения с коммунальными отходами; Увеличились объемы раздельного сбора, сортировки и переработки коммунальных отходов; Муниципальные отходы Кармакчинского района улучшились целевые показатели в области управления.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5 лет, с 2024 по 2028 год.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финансирования определяется местной исполнительной властью в связи с периодом работы в сфере коммунальных отходов по Кызылординской области Кармакшинского района</w:t>
            </w:r>
          </w:p>
        </w:tc>
      </w:tr>
    </w:tbl>
    <w:bookmarkStart w:name="z17" w:id="10"/>
    <w:p>
      <w:pPr>
        <w:spacing w:after="0"/>
        <w:ind w:left="0"/>
        <w:jc w:val="left"/>
      </w:pPr>
      <w:r>
        <w:rPr>
          <w:rFonts w:ascii="Times New Roman"/>
          <w:b/>
          <w:i w:val="false"/>
          <w:color w:val="000000"/>
        </w:rPr>
        <w:t xml:space="preserve">  СПРАВКА</w:t>
      </w:r>
    </w:p>
    <w:bookmarkEnd w:id="10"/>
    <w:bookmarkStart w:name="z18" w:id="11"/>
    <w:p>
      <w:pPr>
        <w:spacing w:after="0"/>
        <w:ind w:left="0"/>
        <w:jc w:val="both"/>
      </w:pPr>
      <w:r>
        <w:rPr>
          <w:rFonts w:ascii="Times New Roman"/>
          <w:b w:val="false"/>
          <w:i w:val="false"/>
          <w:color w:val="000000"/>
          <w:sz w:val="28"/>
        </w:rPr>
        <w:t>
      Система управления отходами- комплекс мероприятий по сбору, транспортировке, переработке, переработке или утилизации отходов и контролю всего процесса.</w:t>
      </w:r>
    </w:p>
    <w:bookmarkEnd w:id="11"/>
    <w:bookmarkStart w:name="z19" w:id="12"/>
    <w:p>
      <w:pPr>
        <w:spacing w:after="0"/>
        <w:ind w:left="0"/>
        <w:jc w:val="both"/>
      </w:pPr>
      <w:r>
        <w:rPr>
          <w:rFonts w:ascii="Times New Roman"/>
          <w:b w:val="false"/>
          <w:i w:val="false"/>
          <w:color w:val="000000"/>
          <w:sz w:val="28"/>
        </w:rPr>
        <w:t>
      Муниципальные отходы- потребительские отходы, в том числе смешанные и раздельно собираемые бытовые отходы, в том числе бумага и картон, стекло, металлы, пластмассы, органические отходы, древесина, текстиль, упаковка и т.п.</w:t>
      </w:r>
    </w:p>
    <w:bookmarkEnd w:id="12"/>
    <w:bookmarkStart w:name="z20" w:id="13"/>
    <w:p>
      <w:pPr>
        <w:spacing w:after="0"/>
        <w:ind w:left="0"/>
        <w:jc w:val="both"/>
      </w:pPr>
      <w:r>
        <w:rPr>
          <w:rFonts w:ascii="Times New Roman"/>
          <w:b w:val="false"/>
          <w:i w:val="false"/>
          <w:color w:val="000000"/>
          <w:sz w:val="28"/>
        </w:rPr>
        <w:t>
      Биоразлагаемые отходы- отходы, способные подвергаться анаэробному или аэробному разложению, в том числе садово-парковые отходы, макулатура, а также пищевые отходы.</w:t>
      </w:r>
    </w:p>
    <w:bookmarkEnd w:id="13"/>
    <w:bookmarkStart w:name="z21" w:id="14"/>
    <w:p>
      <w:pPr>
        <w:spacing w:after="0"/>
        <w:ind w:left="0"/>
        <w:jc w:val="both"/>
      </w:pPr>
      <w:r>
        <w:rPr>
          <w:rFonts w:ascii="Times New Roman"/>
          <w:b w:val="false"/>
          <w:i w:val="false"/>
          <w:color w:val="000000"/>
          <w:sz w:val="28"/>
        </w:rPr>
        <w:t>
      Утилизация отходов- механическая, физическая, химическая или биологическая обработка отходов с целью снижения или устранения их опасных свойств.</w:t>
      </w:r>
    </w:p>
    <w:bookmarkEnd w:id="14"/>
    <w:bookmarkStart w:name="z22" w:id="15"/>
    <w:p>
      <w:pPr>
        <w:spacing w:after="0"/>
        <w:ind w:left="0"/>
        <w:jc w:val="both"/>
      </w:pPr>
      <w:r>
        <w:rPr>
          <w:rFonts w:ascii="Times New Roman"/>
          <w:b w:val="false"/>
          <w:i w:val="false"/>
          <w:color w:val="000000"/>
          <w:sz w:val="28"/>
        </w:rPr>
        <w:t>
      Массовые отходы- отходы хозяйственно-бытового назначения (бытовая техника, мебель и т.п.), утратившие свои потребительские свойства и не подлежащие транспортировке на специальных транспортных средствах из-за своих габаритов.</w:t>
      </w:r>
    </w:p>
    <w:bookmarkEnd w:id="15"/>
    <w:bookmarkStart w:name="z23" w:id="16"/>
    <w:p>
      <w:pPr>
        <w:spacing w:after="0"/>
        <w:ind w:left="0"/>
        <w:jc w:val="both"/>
      </w:pPr>
      <w:r>
        <w:rPr>
          <w:rFonts w:ascii="Times New Roman"/>
          <w:b w:val="false"/>
          <w:i w:val="false"/>
          <w:color w:val="000000"/>
          <w:sz w:val="28"/>
        </w:rPr>
        <w:t>
      Отходы электронного и электрооборудования- отнесенное к отходам, непригодное или устаревшее электронное и электротехническое оборудование, включая его составные части, детали, детали.</w:t>
      </w:r>
    </w:p>
    <w:bookmarkEnd w:id="16"/>
    <w:bookmarkStart w:name="z24" w:id="17"/>
    <w:p>
      <w:pPr>
        <w:spacing w:after="0"/>
        <w:ind w:left="0"/>
        <w:jc w:val="both"/>
      </w:pPr>
      <w:r>
        <w:rPr>
          <w:rFonts w:ascii="Times New Roman"/>
          <w:b w:val="false"/>
          <w:i w:val="false"/>
          <w:color w:val="000000"/>
          <w:sz w:val="28"/>
        </w:rPr>
        <w:t>
      Пищевые отходы- отходы, сопоставимые с отходами пищевой промышленности, образующиеся в результате производства и потребления пищевых продуктов.</w:t>
      </w:r>
    </w:p>
    <w:bookmarkEnd w:id="17"/>
    <w:bookmarkStart w:name="z25" w:id="18"/>
    <w:p>
      <w:pPr>
        <w:spacing w:after="0"/>
        <w:ind w:left="0"/>
        <w:jc w:val="both"/>
      </w:pPr>
      <w:r>
        <w:rPr>
          <w:rFonts w:ascii="Times New Roman"/>
          <w:b w:val="false"/>
          <w:i w:val="false"/>
          <w:color w:val="000000"/>
          <w:sz w:val="28"/>
        </w:rPr>
        <w:t>
      Строительные отходы- отходы, образующиеся при сносе, демонтаже, реконструкции, ремонте или строительстве зданий, сооружений, промышленных объектов, дорог, инженерных сетей и других коммуникаций.</w:t>
      </w:r>
    </w:p>
    <w:bookmarkEnd w:id="18"/>
    <w:bookmarkStart w:name="z26" w:id="19"/>
    <w:p>
      <w:pPr>
        <w:spacing w:after="0"/>
        <w:ind w:left="0"/>
        <w:jc w:val="both"/>
      </w:pPr>
      <w:r>
        <w:rPr>
          <w:rFonts w:ascii="Times New Roman"/>
          <w:b w:val="false"/>
          <w:i w:val="false"/>
          <w:color w:val="000000"/>
          <w:sz w:val="28"/>
        </w:rPr>
        <w:t>
      Сортировка мусора- операции по разделению отходов по определенным критериям по их видам и (или) фракциям проводятся при разделении или сборе отходов перед сбором, в процессе сбора и (или захоронения или объектов захоронения).</w:t>
      </w:r>
    </w:p>
    <w:bookmarkEnd w:id="19"/>
    <w:bookmarkStart w:name="z27" w:id="20"/>
    <w:p>
      <w:pPr>
        <w:spacing w:after="0"/>
        <w:ind w:left="0"/>
        <w:jc w:val="both"/>
      </w:pPr>
      <w:r>
        <w:rPr>
          <w:rFonts w:ascii="Times New Roman"/>
          <w:b w:val="false"/>
          <w:i w:val="false"/>
          <w:color w:val="000000"/>
          <w:sz w:val="28"/>
        </w:rPr>
        <w:t>
      Обращение с отходами- операции по переработке отходов в продукцию, материалы или предметы независимо от их назначения. При переработке могут использоваться механические, химические и (или) биологические методы воздействия на отходы.</w:t>
      </w:r>
    </w:p>
    <w:bookmarkEnd w:id="20"/>
    <w:bookmarkStart w:name="z28" w:id="21"/>
    <w:p>
      <w:pPr>
        <w:spacing w:after="0"/>
        <w:ind w:left="0"/>
        <w:jc w:val="both"/>
      </w:pPr>
      <w:r>
        <w:rPr>
          <w:rFonts w:ascii="Times New Roman"/>
          <w:b w:val="false"/>
          <w:i w:val="false"/>
          <w:color w:val="000000"/>
          <w:sz w:val="28"/>
        </w:rPr>
        <w:t>
      Утилизация отходов- хранение отходов в течение неограниченного срока без цели захоронения в специально отведенных для безопасного хранения местах.</w:t>
      </w:r>
    </w:p>
    <w:bookmarkEnd w:id="21"/>
    <w:bookmarkStart w:name="z29" w:id="22"/>
    <w:p>
      <w:pPr>
        <w:spacing w:after="0"/>
        <w:ind w:left="0"/>
        <w:jc w:val="both"/>
      </w:pPr>
      <w:r>
        <w:rPr>
          <w:rFonts w:ascii="Times New Roman"/>
          <w:b w:val="false"/>
          <w:i w:val="false"/>
          <w:color w:val="000000"/>
          <w:sz w:val="28"/>
        </w:rPr>
        <w:t>
      Сбор и вывоз бытовых отходов- комплекс мероприятий, связанных с выгрузкой коммунальных отходов из контейнеров в специальные транспортные средства, очисткой контейнеров, очисткой контейнерных площадок и подъездов к ним от просыпанного мусора, транспортировкой отходов из пунктов сбора на объекты захоронения.</w:t>
      </w:r>
    </w:p>
    <w:bookmarkEnd w:id="22"/>
    <w:bookmarkStart w:name="z30" w:id="23"/>
    <w:p>
      <w:pPr>
        <w:spacing w:after="0"/>
        <w:ind w:left="0"/>
        <w:jc w:val="both"/>
      </w:pPr>
      <w:r>
        <w:rPr>
          <w:rFonts w:ascii="Times New Roman"/>
          <w:b w:val="false"/>
          <w:i w:val="false"/>
          <w:color w:val="000000"/>
          <w:sz w:val="28"/>
        </w:rPr>
        <w:t>
      Полигон- специальное сооружение для изоляции и захоронения твердых бытовых отходов.</w:t>
      </w:r>
    </w:p>
    <w:bookmarkEnd w:id="23"/>
    <w:bookmarkStart w:name="z31" w:id="24"/>
    <w:p>
      <w:pPr>
        <w:spacing w:after="0"/>
        <w:ind w:left="0"/>
        <w:jc w:val="left"/>
      </w:pPr>
      <w:r>
        <w:rPr>
          <w:rFonts w:ascii="Times New Roman"/>
          <w:b/>
          <w:i w:val="false"/>
          <w:color w:val="000000"/>
        </w:rPr>
        <w:t xml:space="preserve"> СПИСОК СОКРАЩЕНИЙ</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Частный предприниматель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проект "Зеленый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ЗЭ</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Концепция Республики Казахстан к "зеленой экономике"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Контейнерная площадка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по сортировке мусора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"Международные зеленые технологии и</w:t>
            </w:r>
          </w:p>
          <w:bookmarkEnd w:id="25"/>
          <w:p>
            <w:pPr>
              <w:spacing w:after="20"/>
              <w:ind w:left="20"/>
              <w:jc w:val="both"/>
            </w:pPr>
            <w:r>
              <w:rPr>
                <w:rFonts w:ascii="Times New Roman"/>
                <w:b w:val="false"/>
                <w:i w:val="false"/>
                <w:color w:val="000000"/>
                <w:sz w:val="20"/>
              </w:rPr>
              <w:t>
Некоммерческое акционерное общество "Центр инвестиционных проектов"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МЭГПР 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Экологии, Геологии и природных ресурсов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окружающей среды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 вывозу мусора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ЖКХ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6"/>
          <w:p>
            <w:pPr>
              <w:spacing w:after="20"/>
              <w:ind w:left="20"/>
              <w:jc w:val="both"/>
            </w:pPr>
            <w:r>
              <w:rPr>
                <w:rFonts w:ascii="Times New Roman"/>
                <w:b w:val="false"/>
                <w:i w:val="false"/>
                <w:color w:val="000000"/>
                <w:sz w:val="20"/>
              </w:rPr>
              <w:t>
"Кармакшинское районное жилищно-коммунальное хозяйство"</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экономика, пассажирский транспорт, автомобильные дороги и жилищной инспекции" гос.</w:t>
            </w:r>
          </w:p>
          <w:p>
            <w:pPr>
              <w:spacing w:after="20"/>
              <w:ind w:left="20"/>
              <w:jc w:val="both"/>
            </w:pPr>
            <w:r>
              <w:rPr>
                <w:rFonts w:ascii="Times New Roman"/>
                <w:b w:val="false"/>
                <w:i w:val="false"/>
                <w:color w:val="000000"/>
                <w:sz w:val="20"/>
              </w:rPr>
              <w:t>
учреждение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ОЭЭО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электронного и электрооборудования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управления муниципальными отходами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содержащие ртуть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 ограниченной ответственностью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использования и регулирования Природы и природных ресурсов Кызылординской области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лица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Экологический кодекс Республики Казахстан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w:t>
            </w:r>
          </w:p>
        </w:tc>
      </w:tr>
    </w:tbl>
    <w:bookmarkStart w:name="z35" w:id="27"/>
    <w:p>
      <w:pPr>
        <w:spacing w:after="0"/>
        <w:ind w:left="0"/>
        <w:jc w:val="left"/>
      </w:pPr>
      <w:r>
        <w:rPr>
          <w:rFonts w:ascii="Times New Roman"/>
          <w:b/>
          <w:i w:val="false"/>
          <w:color w:val="000000"/>
        </w:rPr>
        <w:t xml:space="preserve"> ВВЕДЕНИЕ</w:t>
      </w:r>
    </w:p>
    <w:bookmarkEnd w:id="27"/>
    <w:bookmarkStart w:name="z36" w:id="28"/>
    <w:p>
      <w:pPr>
        <w:spacing w:after="0"/>
        <w:ind w:left="0"/>
        <w:jc w:val="both"/>
      </w:pPr>
      <w:r>
        <w:rPr>
          <w:rFonts w:ascii="Times New Roman"/>
          <w:b w:val="false"/>
          <w:i w:val="false"/>
          <w:color w:val="000000"/>
          <w:sz w:val="28"/>
        </w:rPr>
        <w:t>
      Программа обращения с коммунальными отходами представляет собой целый комплекс мероприятий, включающий сбор, транспортировку, переработку, утилизацию, переработку отходов, а также контроль всех этих процессов и созданный с целью снижения негативного воздействия отходов на окружающую среду и здоровье человека. Во многих регионах Казахстана твердые бытовые отходы основная часть образуется без разделения на компоненты. Мусор складировался на открытых полях и свалках, а размещение и застройка осуществлялись без проектов и экспертизы воздействия на окружающую среду.</w:t>
      </w:r>
    </w:p>
    <w:bookmarkEnd w:id="28"/>
    <w:bookmarkStart w:name="z37" w:id="29"/>
    <w:p>
      <w:pPr>
        <w:spacing w:after="0"/>
        <w:ind w:left="0"/>
        <w:jc w:val="both"/>
      </w:pPr>
      <w:r>
        <w:rPr>
          <w:rFonts w:ascii="Times New Roman"/>
          <w:b w:val="false"/>
          <w:i w:val="false"/>
          <w:color w:val="000000"/>
          <w:sz w:val="28"/>
        </w:rPr>
        <w:t>
      Разработка программы Разработка политики сокращения отходов с использованием экономических или иных механизмов, приводящих к положительным изменениям, направленных на повышение эффективности процедур оценки изменения объема и состава отходов:</w:t>
      </w:r>
    </w:p>
    <w:bookmarkEnd w:id="29"/>
    <w:bookmarkStart w:name="z38" w:id="30"/>
    <w:p>
      <w:pPr>
        <w:spacing w:after="0"/>
        <w:ind w:left="0"/>
        <w:jc w:val="both"/>
      </w:pPr>
      <w:r>
        <w:rPr>
          <w:rFonts w:ascii="Times New Roman"/>
          <w:b w:val="false"/>
          <w:i w:val="false"/>
          <w:color w:val="000000"/>
          <w:sz w:val="28"/>
        </w:rPr>
        <w:t>
      1) совершенствование производственных процессов, в том числе малоотходных технологий;</w:t>
      </w:r>
    </w:p>
    <w:bookmarkEnd w:id="30"/>
    <w:bookmarkStart w:name="z39" w:id="31"/>
    <w:p>
      <w:pPr>
        <w:spacing w:after="0"/>
        <w:ind w:left="0"/>
        <w:jc w:val="both"/>
      </w:pPr>
      <w:r>
        <w:rPr>
          <w:rFonts w:ascii="Times New Roman"/>
          <w:b w:val="false"/>
          <w:i w:val="false"/>
          <w:color w:val="000000"/>
          <w:sz w:val="28"/>
        </w:rPr>
        <w:t>
      2) повторное использование отходов или передача их физическим и юридическим лицам, заинтересованным в их использовании;</w:t>
      </w:r>
    </w:p>
    <w:bookmarkEnd w:id="31"/>
    <w:bookmarkStart w:name="z40" w:id="32"/>
    <w:p>
      <w:pPr>
        <w:spacing w:after="0"/>
        <w:ind w:left="0"/>
        <w:jc w:val="both"/>
      </w:pPr>
      <w:r>
        <w:rPr>
          <w:rFonts w:ascii="Times New Roman"/>
          <w:b w:val="false"/>
          <w:i w:val="false"/>
          <w:color w:val="000000"/>
          <w:sz w:val="28"/>
        </w:rPr>
        <w:t>
      3) обрабатывать или утилизировать отходы, используя наилучшие доступные технологии или другие разумные методы;</w:t>
      </w:r>
    </w:p>
    <w:bookmarkEnd w:id="32"/>
    <w:bookmarkStart w:name="z41" w:id="33"/>
    <w:p>
      <w:pPr>
        <w:spacing w:after="0"/>
        <w:ind w:left="0"/>
        <w:jc w:val="both"/>
      </w:pPr>
      <w:r>
        <w:rPr>
          <w:rFonts w:ascii="Times New Roman"/>
          <w:b w:val="false"/>
          <w:i w:val="false"/>
          <w:color w:val="000000"/>
          <w:sz w:val="28"/>
        </w:rPr>
        <w:t xml:space="preserve">
      4) рекультивация участков отходов согласно утвержденный проекта рекультивации </w:t>
      </w:r>
    </w:p>
    <w:bookmarkEnd w:id="33"/>
    <w:bookmarkStart w:name="z42" w:id="34"/>
    <w:p>
      <w:pPr>
        <w:spacing w:after="0"/>
        <w:ind w:left="0"/>
        <w:jc w:val="both"/>
      </w:pPr>
      <w:r>
        <w:rPr>
          <w:rFonts w:ascii="Times New Roman"/>
          <w:b w:val="false"/>
          <w:i w:val="false"/>
          <w:color w:val="000000"/>
          <w:sz w:val="28"/>
        </w:rPr>
        <w:t>
      Программа будет разрабатываться на срок не более десяти лет с возможными корректировками в случае каких-либо изменений и дополнений. Данная программа разработана сроком на 5 лет (2024-2028 гг.).</w:t>
      </w:r>
    </w:p>
    <w:bookmarkEnd w:id="34"/>
    <w:bookmarkStart w:name="z43" w:id="35"/>
    <w:p>
      <w:pPr>
        <w:spacing w:after="0"/>
        <w:ind w:left="0"/>
        <w:jc w:val="both"/>
      </w:pPr>
      <w:r>
        <w:rPr>
          <w:rFonts w:ascii="Times New Roman"/>
          <w:b w:val="false"/>
          <w:i w:val="false"/>
          <w:color w:val="000000"/>
          <w:sz w:val="28"/>
        </w:rPr>
        <w:t>
      В ходе разработки данной программы был проведен анализ современного состояния обращения с коммунальными отходами в Кармакшинском районе Кызылординской области, выявлены проблемы и перспективы развития отрасли обращения с коммунальными отходами, а также предложены комплексные меры по улучшению систему обращения с коммунальными отходами в соответствии с требованиями природоохранного законодательства Республики Казахстан.</w:t>
      </w:r>
    </w:p>
    <w:bookmarkEnd w:id="35"/>
    <w:bookmarkStart w:name="z44" w:id="36"/>
    <w:p>
      <w:pPr>
        <w:spacing w:after="0"/>
        <w:ind w:left="0"/>
        <w:jc w:val="both"/>
      </w:pPr>
      <w:r>
        <w:rPr>
          <w:rFonts w:ascii="Times New Roman"/>
          <w:b w:val="false"/>
          <w:i w:val="false"/>
          <w:color w:val="000000"/>
          <w:sz w:val="28"/>
        </w:rPr>
        <w:t>
      Реализация программы позволяет повысить качество предоставляемых услуг в сфере обращения с коммунальными отходами в районе, увеличить объемы сбора, сортировки и переработки муниципальных отходов, снизить негативное воздействие муниципальных отходов на окружающую среду, улучшить целевые показатели в сфере обращения с коммунальными отходами.</w:t>
      </w:r>
    </w:p>
    <w:bookmarkEnd w:id="36"/>
    <w:bookmarkStart w:name="z45" w:id="37"/>
    <w:p>
      <w:pPr>
        <w:spacing w:after="0"/>
        <w:ind w:left="0"/>
        <w:jc w:val="left"/>
      </w:pPr>
      <w:r>
        <w:rPr>
          <w:rFonts w:ascii="Times New Roman"/>
          <w:b/>
          <w:i w:val="false"/>
          <w:color w:val="000000"/>
        </w:rPr>
        <w:t xml:space="preserve"> АНАЛИЗ УПРАВЛЕНИЯ КОММУНАЛЬНЫМИ ОТХОДАМИ В ТЕКУЩЕЙ СИТУАЦИИ</w:t>
      </w:r>
    </w:p>
    <w:bookmarkEnd w:id="37"/>
    <w:bookmarkStart w:name="z46" w:id="38"/>
    <w:p>
      <w:pPr>
        <w:spacing w:after="0"/>
        <w:ind w:left="0"/>
        <w:jc w:val="both"/>
      </w:pPr>
      <w:r>
        <w:rPr>
          <w:rFonts w:ascii="Times New Roman"/>
          <w:b w:val="false"/>
          <w:i w:val="false"/>
          <w:color w:val="000000"/>
          <w:sz w:val="28"/>
        </w:rPr>
        <w:t>
      Общее описание ситуации в округе</w:t>
      </w:r>
    </w:p>
    <w:bookmarkEnd w:id="38"/>
    <w:bookmarkStart w:name="z47" w:id="39"/>
    <w:p>
      <w:pPr>
        <w:spacing w:after="0"/>
        <w:ind w:left="0"/>
        <w:jc w:val="both"/>
      </w:pPr>
      <w:r>
        <w:rPr>
          <w:rFonts w:ascii="Times New Roman"/>
          <w:b w:val="false"/>
          <w:i w:val="false"/>
          <w:color w:val="000000"/>
          <w:sz w:val="28"/>
        </w:rPr>
        <w:t xml:space="preserve">
      Охрана окружающей среды была и остается наиболее актуальной проблемой для Казахстана, а утилизация отходов производства и потребления – одной из самых сложных проблем. Рост населения и экономики Казахстана является причиной ежегодного геометрического увеличения количества отходов. При этом следует ожидать увеличения объемов образующихся твердых бытовых отходов за счет увеличения ассортимента продовольственных и непродовольственных товаров, их упаковки и видов в ближайшие годы в связи с повышением уровня жизни населения. </w:t>
      </w:r>
    </w:p>
    <w:bookmarkEnd w:id="39"/>
    <w:bookmarkStart w:name="z48" w:id="40"/>
    <w:p>
      <w:pPr>
        <w:spacing w:after="0"/>
        <w:ind w:left="0"/>
        <w:jc w:val="both"/>
      </w:pPr>
      <w:r>
        <w:rPr>
          <w:rFonts w:ascii="Times New Roman"/>
          <w:b w:val="false"/>
          <w:i w:val="false"/>
          <w:color w:val="000000"/>
          <w:sz w:val="28"/>
        </w:rPr>
        <w:t>
      Кармакшинский район — административно-территориальное деление, расположенное в центральной части Кызылординской области. Он был основан в 1928 году. Площадь земельного участка — 31,0 тыс. км². Районный центр — поселок Жосалы. Район граничит с Казалынским на западе, Сырдарьинским районом на востоке, Улытауским районом Улытауской области на севере и Республикой Узбекистан на юге.</w:t>
      </w:r>
    </w:p>
    <w:bookmarkEnd w:id="40"/>
    <w:bookmarkStart w:name="z49" w:id="41"/>
    <w:p>
      <w:pPr>
        <w:spacing w:after="0"/>
        <w:ind w:left="0"/>
        <w:jc w:val="both"/>
      </w:pPr>
      <w:r>
        <w:rPr>
          <w:rFonts w:ascii="Times New Roman"/>
          <w:b w:val="false"/>
          <w:i w:val="false"/>
          <w:color w:val="000000"/>
          <w:sz w:val="28"/>
        </w:rPr>
        <w:t>
      Территорию района полностью занимает Туранская котловина. На крайнем севере расположены песчаные котловины Жынишкекум и Колкудыккум с холмами Аральских Каракумов, в центре - Актакыр Алакая и степь Джосалы, на юге - холмистые пески Кызылкумов. Самая высокая точка района находится на севере (гора Таргил, 160 м). Строительные материалы были найдены под землей. Река Сырдарья протекает через центр района. От него соединяются каналы Кармакши и Шиели. На юге древние каналы Сырдарьи — Жанадарьи, Инкардарьи и др. проходит. Климат резко континентальный, зима довольно холодная, лето жаркое и сухое, о нем ходят легенды. Среднегодовая температура воздуха в январе 9–13°С, в июле 27–29°С. Среднегодовое количество осадков составляет 100–150 мм. На севере почвы серые, перегнойно-серые, бесплодные и бесплодные, в центральной части перегнойно-серые, палево-серые, в долине и пойме Сырдарьи луговые и лугово-болотные почвы. Среди них полынь серая, трава мандарина, баялиш, олегын, лопух каменный, кокупек, ши, сексей черный, сарсазан, тростник, тростник, каратал, ягодник, джингыл, ченгель и др. растет. К животным относятся волки, лисы, барсуки, зайцы, птицы, гуси, утки, фазаны, цапли и т. д. жизни. Река Сырдарья богата рыбой.</w:t>
      </w:r>
    </w:p>
    <w:bookmarkEnd w:id="41"/>
    <w:bookmarkStart w:name="z50" w:id="42"/>
    <w:p>
      <w:pPr>
        <w:spacing w:after="0"/>
        <w:ind w:left="0"/>
        <w:jc w:val="both"/>
      </w:pPr>
      <w:r>
        <w:rPr>
          <w:rFonts w:ascii="Times New Roman"/>
          <w:b w:val="false"/>
          <w:i w:val="false"/>
          <w:color w:val="000000"/>
          <w:sz w:val="28"/>
        </w:rPr>
        <w:t>
      В районе 13 полигонов, на 2 получены экологические разрешения, а остальные 11 полигонов представляют собой следующие свалки:</w:t>
      </w:r>
    </w:p>
    <w:bookmarkEnd w:id="42"/>
    <w:bookmarkStart w:name="z51" w:id="43"/>
    <w:p>
      <w:pPr>
        <w:spacing w:after="0"/>
        <w:ind w:left="0"/>
        <w:jc w:val="both"/>
      </w:pPr>
      <w:r>
        <w:rPr>
          <w:rFonts w:ascii="Times New Roman"/>
          <w:b w:val="false"/>
          <w:i w:val="false"/>
          <w:color w:val="000000"/>
          <w:sz w:val="28"/>
        </w:rPr>
        <w:t>
      1. В Акайском сельском округе расположен природоохранный полигон, на который 9 декабря 2019 года получено экологическое разрешение № KZ50VCZ00524843;</w:t>
      </w:r>
    </w:p>
    <w:bookmarkEnd w:id="43"/>
    <w:bookmarkStart w:name="z52" w:id="44"/>
    <w:p>
      <w:pPr>
        <w:spacing w:after="0"/>
        <w:ind w:left="0"/>
        <w:jc w:val="both"/>
      </w:pPr>
      <w:r>
        <w:rPr>
          <w:rFonts w:ascii="Times New Roman"/>
          <w:b w:val="false"/>
          <w:i w:val="false"/>
          <w:color w:val="000000"/>
          <w:sz w:val="28"/>
        </w:rPr>
        <w:t>
      2. В селе Жосалы расположен полигон по захоронению отходов, на который 28 марта 2018 года получено экологическое разрешение № KZ34VCZ00156046;</w:t>
      </w:r>
    </w:p>
    <w:bookmarkEnd w:id="44"/>
    <w:bookmarkStart w:name="z53" w:id="45"/>
    <w:p>
      <w:pPr>
        <w:spacing w:after="0"/>
        <w:ind w:left="0"/>
        <w:jc w:val="left"/>
      </w:pPr>
      <w:r>
        <w:rPr>
          <w:rFonts w:ascii="Times New Roman"/>
          <w:b/>
          <w:i w:val="false"/>
          <w:color w:val="000000"/>
        </w:rPr>
        <w:t xml:space="preserve"> Оценка существующей системы управления муниципальными отходами</w:t>
      </w:r>
    </w:p>
    <w:bookmarkEnd w:id="45"/>
    <w:bookmarkStart w:name="z54" w:id="46"/>
    <w:p>
      <w:pPr>
        <w:spacing w:after="0"/>
        <w:ind w:left="0"/>
        <w:jc w:val="both"/>
      </w:pPr>
      <w:r>
        <w:rPr>
          <w:rFonts w:ascii="Times New Roman"/>
          <w:b w:val="false"/>
          <w:i w:val="false"/>
          <w:color w:val="000000"/>
          <w:sz w:val="28"/>
        </w:rPr>
        <w:t>
      Муниципальные отходы/твердые отходы на 2020-2022 гг.</w:t>
      </w:r>
    </w:p>
    <w:bookmarkEnd w:id="46"/>
    <w:bookmarkStart w:name="z55" w:id="47"/>
    <w:p>
      <w:pPr>
        <w:spacing w:after="0"/>
        <w:ind w:left="0"/>
        <w:jc w:val="both"/>
      </w:pPr>
      <w:r>
        <w:rPr>
          <w:rFonts w:ascii="Times New Roman"/>
          <w:b w:val="false"/>
          <w:i w:val="false"/>
          <w:color w:val="000000"/>
          <w:sz w:val="28"/>
        </w:rPr>
        <w:t>
      Информация по сбору (образованию), переработке и утилизации отходов, Кызылординская область, Кармакшинский район, Республика Казахстан:</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Размерединство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Коллекция (Появление)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Похороны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Кармакшинский район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6" w:id="48"/>
    <w:p>
      <w:pPr>
        <w:spacing w:after="0"/>
        <w:ind w:left="0"/>
        <w:jc w:val="both"/>
      </w:pPr>
      <w:r>
        <w:rPr>
          <w:rFonts w:ascii="Times New Roman"/>
          <w:b w:val="false"/>
          <w:i w:val="false"/>
          <w:color w:val="000000"/>
          <w:sz w:val="28"/>
        </w:rPr>
        <w:t>
      Источниками образования муниципальных отходов в районе являются частные домовладения, административные здания, детские сады, школы, больницы, предприятия торговли и другие места образования муниципальных отходов.</w:t>
      </w:r>
    </w:p>
    <w:bookmarkEnd w:id="48"/>
    <w:bookmarkStart w:name="z57" w:id="49"/>
    <w:p>
      <w:pPr>
        <w:spacing w:after="0"/>
        <w:ind w:left="0"/>
        <w:jc w:val="both"/>
      </w:pPr>
      <w:r>
        <w:rPr>
          <w:rFonts w:ascii="Times New Roman"/>
          <w:b w:val="false"/>
          <w:i w:val="false"/>
          <w:color w:val="000000"/>
          <w:sz w:val="28"/>
        </w:rPr>
        <w:t>
      Государственная коммунальная компания собирает отходы в районе и вывозит их на свалки. Мусоровозы оснащены системой уплотнения, повышающей плотность собираемого мусора.</w:t>
      </w:r>
    </w:p>
    <w:bookmarkEnd w:id="49"/>
    <w:bookmarkStart w:name="z58" w:id="50"/>
    <w:p>
      <w:pPr>
        <w:spacing w:after="0"/>
        <w:ind w:left="0"/>
        <w:jc w:val="both"/>
      </w:pPr>
      <w:r>
        <w:rPr>
          <w:rFonts w:ascii="Times New Roman"/>
          <w:b w:val="false"/>
          <w:i w:val="false"/>
          <w:color w:val="000000"/>
          <w:sz w:val="28"/>
        </w:rPr>
        <w:t>
      Закрытые контейнерные площадки или контейнеры для раздельного сбора.</w:t>
      </w:r>
    </w:p>
    <w:bookmarkEnd w:id="50"/>
    <w:bookmarkStart w:name="z59" w:id="51"/>
    <w:p>
      <w:pPr>
        <w:spacing w:after="0"/>
        <w:ind w:left="0"/>
        <w:jc w:val="both"/>
      </w:pPr>
      <w:r>
        <w:rPr>
          <w:rFonts w:ascii="Times New Roman"/>
          <w:b w:val="false"/>
          <w:i w:val="false"/>
          <w:color w:val="000000"/>
          <w:sz w:val="28"/>
        </w:rPr>
        <w:t>
      нет.</w:t>
      </w:r>
    </w:p>
    <w:bookmarkEnd w:id="51"/>
    <w:bookmarkStart w:name="z60" w:id="52"/>
    <w:p>
      <w:pPr>
        <w:spacing w:after="0"/>
        <w:ind w:left="0"/>
        <w:jc w:val="both"/>
      </w:pPr>
      <w:r>
        <w:rPr>
          <w:rFonts w:ascii="Times New Roman"/>
          <w:b w:val="false"/>
          <w:i w:val="false"/>
          <w:color w:val="000000"/>
          <w:sz w:val="28"/>
        </w:rPr>
        <w:t>
      Бытовые отходы собираются ежедневно, и все отходы являются мусором.</w:t>
      </w:r>
    </w:p>
    <w:bookmarkEnd w:id="52"/>
    <w:bookmarkStart w:name="z61" w:id="53"/>
    <w:p>
      <w:pPr>
        <w:spacing w:after="0"/>
        <w:ind w:left="0"/>
        <w:jc w:val="both"/>
      </w:pPr>
      <w:r>
        <w:rPr>
          <w:rFonts w:ascii="Times New Roman"/>
          <w:b w:val="false"/>
          <w:i w:val="false"/>
          <w:color w:val="000000"/>
          <w:sz w:val="28"/>
        </w:rPr>
        <w:t>
      допускаются на площадку/полигоны. В случае накопления мусора местные власти нанимают специальную технику и закапывают эти отходы.</w:t>
      </w:r>
    </w:p>
    <w:bookmarkEnd w:id="53"/>
    <w:bookmarkStart w:name="z62" w:id="54"/>
    <w:p>
      <w:pPr>
        <w:spacing w:after="0"/>
        <w:ind w:left="0"/>
        <w:jc w:val="both"/>
      </w:pPr>
      <w:r>
        <w:rPr>
          <w:rFonts w:ascii="Times New Roman"/>
          <w:b w:val="false"/>
          <w:i w:val="false"/>
          <w:color w:val="000000"/>
          <w:sz w:val="28"/>
        </w:rPr>
        <w:t>
      В соответствии с приказом министра экологии, геологии и природных ресурсов на сессии Кармакшинского районного маслихата установлены нормы образования и накопления бытовых отходов и твердых бытовых товаров для населения напрасно тратить собирать перевозить сортировать и похоронить для тарифы фиксированные.</w:t>
      </w:r>
    </w:p>
    <w:bookmarkEnd w:id="54"/>
    <w:bookmarkStart w:name="z63" w:id="55"/>
    <w:p>
      <w:pPr>
        <w:spacing w:after="0"/>
        <w:ind w:left="0"/>
        <w:jc w:val="left"/>
      </w:pPr>
      <w:r>
        <w:rPr>
          <w:rFonts w:ascii="Times New Roman"/>
          <w:b/>
          <w:i w:val="false"/>
          <w:color w:val="000000"/>
        </w:rPr>
        <w:t xml:space="preserve"> Морфологический состав</w:t>
      </w:r>
    </w:p>
    <w:bookmarkEnd w:id="55"/>
    <w:bookmarkStart w:name="z64" w:id="56"/>
    <w:p>
      <w:pPr>
        <w:spacing w:after="0"/>
        <w:ind w:left="0"/>
        <w:jc w:val="both"/>
      </w:pPr>
      <w:r>
        <w:rPr>
          <w:rFonts w:ascii="Times New Roman"/>
          <w:b w:val="false"/>
          <w:i w:val="false"/>
          <w:color w:val="000000"/>
          <w:sz w:val="28"/>
        </w:rPr>
        <w:t>
      Основными фракциями твердых бытовых отходов Кармакшинского района являются пищевые отходы, макулатура и пластик. При этом значительную часть твердых бытовых отходов составляют строительные отходы, зола и другие отходы, в том числе навоз. Местные исполнительные органы, как и прежде, проводят информационные мероприятия для жителей по сортировке твердых бытовых отходов, а не выбрасыванию их в мусор. Разъяснительная работа по раздельному сбору мусора проводилась в основном посредством обсуждений, проведения круглых столов и раздачи в учреждениях образования, культуры, здравоохранения.</w:t>
      </w:r>
    </w:p>
    <w:bookmarkEnd w:id="56"/>
    <w:bookmarkStart w:name="z65" w:id="57"/>
    <w:p>
      <w:pPr>
        <w:spacing w:after="0"/>
        <w:ind w:left="0"/>
        <w:jc w:val="both"/>
      </w:pPr>
      <w:r>
        <w:rPr>
          <w:rFonts w:ascii="Times New Roman"/>
          <w:b w:val="false"/>
          <w:i w:val="false"/>
          <w:color w:val="000000"/>
          <w:sz w:val="28"/>
        </w:rPr>
        <w:t>
      Местные исполнительные органы следят за чистотой территории и следят за чистотой и порядком на улицах. Благодаря этому территория района и улицы чистые. Сами жильцы тщательно следят за тем, чтобы мусор не разбрасывался и не нарушались правила чистоты.</w:t>
      </w:r>
    </w:p>
    <w:bookmarkEnd w:id="57"/>
    <w:bookmarkStart w:name="z66" w:id="58"/>
    <w:p>
      <w:pPr>
        <w:spacing w:after="0"/>
        <w:ind w:left="0"/>
        <w:jc w:val="both"/>
      </w:pPr>
      <w:r>
        <w:rPr>
          <w:rFonts w:ascii="Times New Roman"/>
          <w:b w:val="false"/>
          <w:i w:val="false"/>
          <w:color w:val="000000"/>
          <w:sz w:val="28"/>
        </w:rPr>
        <w:t>
      По информации АО "Зеленое развитие", она сильна.</w:t>
      </w:r>
    </w:p>
    <w:bookmarkEnd w:id="58"/>
    <w:bookmarkStart w:name="z67" w:id="59"/>
    <w:p>
      <w:pPr>
        <w:spacing w:after="0"/>
        <w:ind w:left="0"/>
        <w:jc w:val="left"/>
      </w:pPr>
      <w:r>
        <w:rPr>
          <w:rFonts w:ascii="Times New Roman"/>
          <w:b/>
          <w:i w:val="false"/>
          <w:color w:val="000000"/>
        </w:rPr>
        <w:t xml:space="preserve"> Морфологический состав бытовых отходов:</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(пластик)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Сломанные колеса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Другие</w:t>
            </w:r>
          </w:p>
          <w:bookmarkEnd w:id="60"/>
          <w:p>
            <w:pPr>
              <w:spacing w:after="20"/>
              <w:ind w:left="20"/>
              <w:jc w:val="both"/>
            </w:pPr>
            <w:r>
              <w:rPr>
                <w:rFonts w:ascii="Times New Roman"/>
                <w:b w:val="false"/>
                <w:i w:val="false"/>
                <w:color w:val="000000"/>
                <w:sz w:val="20"/>
              </w:rPr>
              <w:t>
На районную свалку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23</w:t>
            </w:r>
          </w:p>
          <w:bookmarkEnd w:id="61"/>
          <w:p>
            <w:pPr>
              <w:spacing w:after="20"/>
              <w:ind w:left="20"/>
              <w:jc w:val="both"/>
            </w:pPr>
            <w:r>
              <w:rPr>
                <w:rFonts w:ascii="Times New Roman"/>
                <w:b w:val="false"/>
                <w:i w:val="false"/>
                <w:color w:val="000000"/>
                <w:sz w:val="20"/>
              </w:rPr>
              <w:t>
зола, строительные материалы,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Видно, что на этих свалках преобладают осколки стекла и навоз.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захороненных отходов значительна по сравнению с городами.</w:t>
            </w:r>
          </w:p>
        </w:tc>
      </w:tr>
    </w:tbl>
    <w:bookmarkStart w:name="z70" w:id="62"/>
    <w:p>
      <w:pPr>
        <w:spacing w:after="0"/>
        <w:ind w:left="0"/>
        <w:jc w:val="both"/>
      </w:pPr>
      <w:r>
        <w:rPr>
          <w:rFonts w:ascii="Times New Roman"/>
          <w:b w:val="false"/>
          <w:i w:val="false"/>
          <w:color w:val="000000"/>
          <w:sz w:val="28"/>
        </w:rPr>
        <w:t>
      значит высокий.</w:t>
      </w:r>
    </w:p>
    <w:bookmarkEnd w:id="62"/>
    <w:bookmarkStart w:name="z71" w:id="63"/>
    <w:p>
      <w:pPr>
        <w:spacing w:after="0"/>
        <w:ind w:left="0"/>
        <w:jc w:val="both"/>
      </w:pPr>
      <w:r>
        <w:rPr>
          <w:rFonts w:ascii="Times New Roman"/>
          <w:b w:val="false"/>
          <w:i w:val="false"/>
          <w:color w:val="000000"/>
          <w:sz w:val="28"/>
        </w:rPr>
        <w:t>
      На данный момент опыта и масштабных работ по сортировке ТБО в регионе нет. Предприятий по переработке и вывозу мусора в районе нет. В связи с этим на свалку отправляются небиоразлагаемые отходы – пластиковые бутылки, пищевые контейнеры, все цвета, пакеты и т. д., все биоразлагаемые отходы, в том числе пищевые отходы в составе ТБО. Свалочный газ, в том числе легковоспламеняющийся метан, образующийся при разложении биоразлагаемых отходов, может стать причиной пожаров на свалках.</w:t>
      </w:r>
    </w:p>
    <w:bookmarkEnd w:id="63"/>
    <w:bookmarkStart w:name="z72" w:id="64"/>
    <w:p>
      <w:pPr>
        <w:spacing w:after="0"/>
        <w:ind w:left="0"/>
        <w:jc w:val="left"/>
      </w:pPr>
      <w:r>
        <w:rPr>
          <w:rFonts w:ascii="Times New Roman"/>
          <w:b/>
          <w:i w:val="false"/>
          <w:color w:val="000000"/>
        </w:rPr>
        <w:t xml:space="preserve"> Нормы и тарифы на образование и накопление коммунальных отходов</w:t>
      </w:r>
    </w:p>
    <w:bookmarkEnd w:id="64"/>
    <w:bookmarkStart w:name="z73" w:id="65"/>
    <w:p>
      <w:pPr>
        <w:spacing w:after="0"/>
        <w:ind w:left="0"/>
        <w:jc w:val="both"/>
      </w:pPr>
      <w:r>
        <w:rPr>
          <w:rFonts w:ascii="Times New Roman"/>
          <w:b w:val="false"/>
          <w:i w:val="false"/>
          <w:color w:val="000000"/>
          <w:sz w:val="28"/>
        </w:rPr>
        <w:t>
      Нормы и тарифы на образование и накопление коммунальных отходов Правила образования и накопления коммунальных отходов в Кармакшинском районе утверждены на основании решения Кармакшинского районного маслихата Кызылординской области от 27 марта 2024 года №145. По решению Кармакшинского районного маслихата Кызылординской области Тарифы на сбор, транспортировку, сортировку и захоронение твердых бытовых отходов для населения Кармакшинского района утверждены на основании решения Кармакшинского районного маслихата Кызылординской области от 25 сентября 2024 года № 202.</w:t>
      </w:r>
    </w:p>
    <w:bookmarkEnd w:id="65"/>
    <w:bookmarkStart w:name="z74" w:id="66"/>
    <w:p>
      <w:pPr>
        <w:spacing w:after="0"/>
        <w:ind w:left="0"/>
        <w:jc w:val="left"/>
      </w:pPr>
      <w:r>
        <w:rPr>
          <w:rFonts w:ascii="Times New Roman"/>
          <w:b/>
          <w:i w:val="false"/>
          <w:color w:val="000000"/>
        </w:rPr>
        <w:t xml:space="preserve"> Нормы образования и накопления бытовых отходов в Кармакчинском районе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по сбору муниципальных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единица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Среднегодовые нормы накопления, 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Удобные и неудобные дома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школы-интернаты, детские дома, дома престарелых и тому подобное.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для отдыха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 и другие дошкольные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банки, отделения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Клиники, медицинские центры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приходить и уходить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другие учреждения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студент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предприятия общественного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игровые автоматы, игровые автоматы, интернет-кафе, компьютерные клубы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в соответствии с 1место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Еда и промышленность-товар магазины, смешанные магазины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машин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м2 торговой площади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торговляпав ильоны,прилавки, полки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продуктов питания, промышленных товаров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бытового обслуживания: государственная служба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улиц по пляжам, дорогам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 машина стиркаместа, АЖС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мастерские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кооперативы, гаражи,парковки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машина/парковка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Парикмахерско-косметический салон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салоны красоты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по ремонту ювелирных изделий, обуви и часов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ремонтно-сервисные предприятия (изготовление ключей и т.п.)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Баня, сауны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1 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в городе массамеры организация, парковые отходы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5" w:id="67"/>
    <w:p>
      <w:pPr>
        <w:spacing w:after="0"/>
        <w:ind w:left="0"/>
        <w:jc w:val="left"/>
      </w:pPr>
      <w:r>
        <w:rPr>
          <w:rFonts w:ascii="Times New Roman"/>
          <w:b/>
          <w:i w:val="false"/>
          <w:color w:val="000000"/>
        </w:rPr>
        <w:t xml:space="preserve"> Предназначен для сбора, транспортировки, сортировки и захоронения твердых бытовых отходов для жителей Кармакчинского района.</w:t>
      </w:r>
    </w:p>
    <w:bookmarkEnd w:id="67"/>
    <w:bookmarkStart w:name="z76" w:id="68"/>
    <w:p>
      <w:pPr>
        <w:spacing w:after="0"/>
        <w:ind w:left="0"/>
        <w:jc w:val="both"/>
      </w:pPr>
      <w:r>
        <w:rPr>
          <w:rFonts w:ascii="Times New Roman"/>
          <w:b w:val="false"/>
          <w:i w:val="false"/>
          <w:color w:val="000000"/>
          <w:sz w:val="28"/>
        </w:rPr>
        <w:t>
      тарифы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Учетная единица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(без НДС)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Удобные и неудобные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человек в месяц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ставка за единицу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2634,87</w:t>
            </w:r>
          </w:p>
        </w:tc>
      </w:tr>
    </w:tbl>
    <w:bookmarkStart w:name="z77" w:id="69"/>
    <w:p>
      <w:pPr>
        <w:spacing w:after="0"/>
        <w:ind w:left="0"/>
        <w:jc w:val="left"/>
      </w:pPr>
      <w:r>
        <w:rPr>
          <w:rFonts w:ascii="Times New Roman"/>
          <w:b/>
          <w:i w:val="false"/>
          <w:color w:val="000000"/>
        </w:rPr>
        <w:t xml:space="preserve"> Тарифы на сбор, транспортировку, сортировку и утилизацию твердых бытовых отходов в Республике Казахстан на 2022 год, тенге</w:t>
      </w:r>
    </w:p>
    <w:bookmarkEnd w:id="69"/>
    <w:bookmarkStart w:name="z78" w:id="70"/>
    <w:p>
      <w:pPr>
        <w:spacing w:after="0"/>
        <w:ind w:left="0"/>
        <w:jc w:val="both"/>
      </w:pPr>
      <w:r>
        <w:rPr>
          <w:rFonts w:ascii="Times New Roman"/>
          <w:b w:val="false"/>
          <w:i w:val="false"/>
          <w:color w:val="000000"/>
          <w:sz w:val="28"/>
        </w:rPr>
        <w:t xml:space="preserve">
      </w:t>
      </w:r>
    </w:p>
    <w:bookmarkEnd w:id="70"/>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1"/>
    <w:p>
      <w:pPr>
        <w:spacing w:after="0"/>
        <w:ind w:left="0"/>
        <w:jc w:val="both"/>
      </w:pPr>
      <w:r>
        <w:rPr>
          <w:rFonts w:ascii="Times New Roman"/>
          <w:b w:val="false"/>
          <w:i w:val="false"/>
          <w:color w:val="000000"/>
          <w:sz w:val="28"/>
        </w:rPr>
        <w:t>
      Тариф является единственным источником финансирования предприятий в сфере сбора, транспортировки и утилизации отходов. С каждым годом коммунальные услуги дорожают, существенно возрастает цена на спецтехнику, запчасти и топливо, но</w:t>
      </w:r>
    </w:p>
    <w:bookmarkEnd w:id="71"/>
    <w:bookmarkStart w:name="z80" w:id="72"/>
    <w:p>
      <w:pPr>
        <w:spacing w:after="0"/>
        <w:ind w:left="0"/>
        <w:jc w:val="both"/>
      </w:pPr>
      <w:r>
        <w:rPr>
          <w:rFonts w:ascii="Times New Roman"/>
          <w:b w:val="false"/>
          <w:i w:val="false"/>
          <w:color w:val="000000"/>
          <w:sz w:val="28"/>
        </w:rPr>
        <w:t>
      Во многих регионах нормы сбора, вывоза и утилизации отходов не меняются на протяжении многих лет. Кроме того, численность населения в районах увеличивается с каждым годом. В связи с этим очень важно и актуально установление экономически обоснованного тарифа на развитие системы управления отходами в Кармакшинском районе. При организации сбор, транспортировка, сортировка и утилизация твердых бытовых отходов могут осуществляться эффективно.</w:t>
      </w:r>
    </w:p>
    <w:bookmarkEnd w:id="72"/>
    <w:bookmarkStart w:name="z81" w:id="73"/>
    <w:p>
      <w:pPr>
        <w:spacing w:after="0"/>
        <w:ind w:left="0"/>
        <w:jc w:val="left"/>
      </w:pPr>
      <w:r>
        <w:rPr>
          <w:rFonts w:ascii="Times New Roman"/>
          <w:b/>
          <w:i w:val="false"/>
          <w:color w:val="000000"/>
        </w:rPr>
        <w:t xml:space="preserve"> В том числе сбор и раздельный сбор, экспорт</w:t>
      </w:r>
    </w:p>
    <w:bookmarkEnd w:id="73"/>
    <w:bookmarkStart w:name="z82" w:id="74"/>
    <w:p>
      <w:pPr>
        <w:spacing w:after="0"/>
        <w:ind w:left="0"/>
        <w:jc w:val="both"/>
      </w:pPr>
      <w:r>
        <w:rPr>
          <w:rFonts w:ascii="Times New Roman"/>
          <w:b w:val="false"/>
          <w:i w:val="false"/>
          <w:color w:val="000000"/>
          <w:sz w:val="28"/>
        </w:rPr>
        <w:t>
      Сегодня содержание полигонов ТБО является проблемой для всех регионов. В Кызылординской области насчитывается 145 единиц свалок и свалок. Решение проблемы – развивать культуру правильной утилизации бытовых отходов и популяризировать раздельный сбор ТБО среди казахстанцев с целью снижения уровня мусора.</w:t>
      </w:r>
    </w:p>
    <w:bookmarkEnd w:id="74"/>
    <w:bookmarkStart w:name="z83" w:id="75"/>
    <w:p>
      <w:pPr>
        <w:spacing w:after="0"/>
        <w:ind w:left="0"/>
        <w:jc w:val="both"/>
      </w:pPr>
      <w:r>
        <w:rPr>
          <w:rFonts w:ascii="Times New Roman"/>
          <w:b w:val="false"/>
          <w:i w:val="false"/>
          <w:color w:val="000000"/>
          <w:sz w:val="28"/>
        </w:rPr>
        <w:t>
      Сбор и вывоз коммунальных отходов в Кармакшинском районе осуществляется двумя способами:</w:t>
      </w:r>
    </w:p>
    <w:bookmarkEnd w:id="75"/>
    <w:bookmarkStart w:name="z84" w:id="76"/>
    <w:p>
      <w:pPr>
        <w:spacing w:after="0"/>
        <w:ind w:left="0"/>
        <w:jc w:val="both"/>
      </w:pPr>
      <w:r>
        <w:rPr>
          <w:rFonts w:ascii="Times New Roman"/>
          <w:b w:val="false"/>
          <w:i w:val="false"/>
          <w:color w:val="000000"/>
          <w:sz w:val="28"/>
        </w:rPr>
        <w:t>
      -в контейнерах, расположенных на контейнерных площадках;</w:t>
      </w:r>
    </w:p>
    <w:bookmarkEnd w:id="76"/>
    <w:bookmarkStart w:name="z85" w:id="77"/>
    <w:p>
      <w:pPr>
        <w:spacing w:after="0"/>
        <w:ind w:left="0"/>
        <w:jc w:val="both"/>
      </w:pPr>
      <w:r>
        <w:rPr>
          <w:rFonts w:ascii="Times New Roman"/>
          <w:b w:val="false"/>
          <w:i w:val="false"/>
          <w:color w:val="000000"/>
          <w:sz w:val="28"/>
        </w:rPr>
        <w:t>
      -безконтейнерный (свайный) метод – сбор отходов в мешки/мешки, размещаемые в отведенных местах согласно графику. Бесконтейнерный экспорт осуществляется в основном в частном секторе.</w:t>
      </w:r>
    </w:p>
    <w:bookmarkEnd w:id="77"/>
    <w:bookmarkStart w:name="z86" w:id="78"/>
    <w:p>
      <w:pPr>
        <w:spacing w:after="0"/>
        <w:ind w:left="0"/>
        <w:jc w:val="both"/>
      </w:pPr>
      <w:r>
        <w:rPr>
          <w:rFonts w:ascii="Times New Roman"/>
          <w:b w:val="false"/>
          <w:i w:val="false"/>
          <w:color w:val="000000"/>
          <w:sz w:val="28"/>
        </w:rPr>
        <w:t>
      Территория района чистая. Местный исполнительный орган и местная общественность организуют и контролируют работу по санитарной очистке и стопроцентному сбору и удалению твердых бытовых отходов. Жители района понимают проблему чистоты на улицах района.</w:t>
      </w:r>
    </w:p>
    <w:bookmarkEnd w:id="78"/>
    <w:bookmarkStart w:name="z87" w:id="79"/>
    <w:p>
      <w:pPr>
        <w:spacing w:after="0"/>
        <w:ind w:left="0"/>
        <w:jc w:val="left"/>
      </w:pPr>
      <w:r>
        <w:rPr>
          <w:rFonts w:ascii="Times New Roman"/>
          <w:b/>
          <w:i w:val="false"/>
          <w:color w:val="000000"/>
        </w:rPr>
        <w:t xml:space="preserve"> Транспорт</w:t>
      </w:r>
    </w:p>
    <w:bookmarkEnd w:id="79"/>
    <w:bookmarkStart w:name="z88" w:id="80"/>
    <w:p>
      <w:pPr>
        <w:spacing w:after="0"/>
        <w:ind w:left="0"/>
        <w:jc w:val="both"/>
      </w:pPr>
      <w:r>
        <w:rPr>
          <w:rFonts w:ascii="Times New Roman"/>
          <w:b w:val="false"/>
          <w:i w:val="false"/>
          <w:color w:val="000000"/>
          <w:sz w:val="28"/>
        </w:rPr>
        <w:t xml:space="preserve">
      Все выбрасываемые бытовые отходы в несортированном виде захораниваются на полигонах ТБО, не соответствующих требованиям </w:t>
      </w:r>
      <w:r>
        <w:rPr>
          <w:rFonts w:ascii="Times New Roman"/>
          <w:b w:val="false"/>
          <w:i w:val="false"/>
          <w:color w:val="000000"/>
          <w:sz w:val="28"/>
        </w:rPr>
        <w:t>Экологического кодекса</w:t>
      </w:r>
      <w:r>
        <w:rPr>
          <w:rFonts w:ascii="Times New Roman"/>
          <w:b w:val="false"/>
          <w:i w:val="false"/>
          <w:color w:val="000000"/>
          <w:sz w:val="28"/>
        </w:rPr>
        <w:t xml:space="preserve"> Республики Казахстан. В ближайшее время должна быть построена и введена в эксплуатацию сортировочная линия.</w:t>
      </w:r>
    </w:p>
    <w:bookmarkEnd w:id="80"/>
    <w:bookmarkStart w:name="z89" w:id="81"/>
    <w:p>
      <w:pPr>
        <w:spacing w:after="0"/>
        <w:ind w:left="0"/>
        <w:jc w:val="left"/>
      </w:pPr>
      <w:r>
        <w:rPr>
          <w:rFonts w:ascii="Times New Roman"/>
          <w:b/>
          <w:i w:val="false"/>
          <w:color w:val="000000"/>
        </w:rPr>
        <w:t xml:space="preserve"> Сортировка и переработка</w:t>
      </w:r>
    </w:p>
    <w:bookmarkEnd w:id="81"/>
    <w:bookmarkStart w:name="z90" w:id="82"/>
    <w:p>
      <w:pPr>
        <w:spacing w:after="0"/>
        <w:ind w:left="0"/>
        <w:jc w:val="both"/>
      </w:pPr>
      <w:r>
        <w:rPr>
          <w:rFonts w:ascii="Times New Roman"/>
          <w:b w:val="false"/>
          <w:i w:val="false"/>
          <w:color w:val="000000"/>
          <w:sz w:val="28"/>
        </w:rPr>
        <w:t>
      Раздельный сбор введен в 94 из 204 городов и районов, сортировка введена в 80 населенных пунктах. При этом на крупных территориях и районах вводится раздельный сбор и сортировка мусора. В Кармакшинском районе в настоящее время нет раздельного сбора мусора.</w:t>
      </w:r>
    </w:p>
    <w:bookmarkEnd w:id="82"/>
    <w:bookmarkStart w:name="z91" w:id="83"/>
    <w:p>
      <w:pPr>
        <w:spacing w:after="0"/>
        <w:ind w:left="0"/>
        <w:jc w:val="both"/>
      </w:pPr>
      <w:r>
        <w:rPr>
          <w:rFonts w:ascii="Times New Roman"/>
          <w:b w:val="false"/>
          <w:i w:val="false"/>
          <w:color w:val="000000"/>
          <w:sz w:val="28"/>
        </w:rPr>
        <w:t>
      В настоящее время акимат района занимается передачей полигона в трест по сортировке и переработке мусора.</w:t>
      </w:r>
    </w:p>
    <w:bookmarkEnd w:id="83"/>
    <w:bookmarkStart w:name="z92" w:id="84"/>
    <w:p>
      <w:pPr>
        <w:spacing w:after="0"/>
        <w:ind w:left="0"/>
        <w:jc w:val="left"/>
      </w:pPr>
      <w:r>
        <w:rPr>
          <w:rFonts w:ascii="Times New Roman"/>
          <w:b/>
          <w:i w:val="false"/>
          <w:color w:val="000000"/>
        </w:rPr>
        <w:t xml:space="preserve"> Похороны</w:t>
      </w:r>
    </w:p>
    <w:bookmarkEnd w:id="84"/>
    <w:bookmarkStart w:name="z93" w:id="85"/>
    <w:p>
      <w:pPr>
        <w:spacing w:after="0"/>
        <w:ind w:left="0"/>
        <w:jc w:val="both"/>
      </w:pPr>
      <w:r>
        <w:rPr>
          <w:rFonts w:ascii="Times New Roman"/>
          <w:b w:val="false"/>
          <w:i w:val="false"/>
          <w:color w:val="000000"/>
          <w:sz w:val="28"/>
        </w:rPr>
        <w:t>
      В Кызылординской области 145 единиц свалок и полигонов. На полигонах ТБО захоранивают без сортировки, поэтому необходимо ускорить строительство новых полигонов, внедрить рациональную систему раздельного сбора ТБО, ускорить процесс сбора мусора. необходимо принять строительство и эксплуатацию сортировочной сети и обеспечить соблюдение требований законодательства по утилизации ТБО. Необходимо постепенно восстанавливать старые свалки в соответствии с требованиями ЭК РК. Также рекомендуется провести аудит для выявления несанкционированных дампов.</w:t>
      </w:r>
    </w:p>
    <w:bookmarkEnd w:id="85"/>
    <w:bookmarkStart w:name="z94" w:id="86"/>
    <w:p>
      <w:pPr>
        <w:spacing w:after="0"/>
        <w:ind w:left="0"/>
        <w:jc w:val="left"/>
      </w:pPr>
      <w:r>
        <w:rPr>
          <w:rFonts w:ascii="Times New Roman"/>
          <w:b/>
          <w:i w:val="false"/>
          <w:color w:val="000000"/>
        </w:rPr>
        <w:t xml:space="preserve"> Анализ системы обращения с отдельными видами отходов Ртутьсодержащие отходы</w:t>
      </w:r>
    </w:p>
    <w:bookmarkEnd w:id="86"/>
    <w:bookmarkStart w:name="z95" w:id="87"/>
    <w:p>
      <w:pPr>
        <w:spacing w:after="0"/>
        <w:ind w:left="0"/>
        <w:jc w:val="both"/>
      </w:pPr>
      <w:r>
        <w:rPr>
          <w:rFonts w:ascii="Times New Roman"/>
          <w:b w:val="false"/>
          <w:i w:val="false"/>
          <w:color w:val="000000"/>
          <w:sz w:val="28"/>
        </w:rPr>
        <w:t>
      Из-за плохой реализации системы сбора ТБО, а также недостаточной информированности и дисциплины жителей, существует проблема попадания опасных отходов в контейнеры ТБО, что представляет экологическую угрозу. Таким образом, опасные отходы из-за нерегулируемой системы сбора ТБО приводят к экологической опасности.</w:t>
      </w:r>
    </w:p>
    <w:bookmarkEnd w:id="87"/>
    <w:bookmarkStart w:name="z96" w:id="88"/>
    <w:p>
      <w:pPr>
        <w:spacing w:after="0"/>
        <w:ind w:left="0"/>
        <w:jc w:val="both"/>
      </w:pPr>
      <w:r>
        <w:rPr>
          <w:rFonts w:ascii="Times New Roman"/>
          <w:b w:val="false"/>
          <w:i w:val="false"/>
          <w:color w:val="000000"/>
          <w:sz w:val="28"/>
        </w:rPr>
        <w:t>
      По мнению ЭК РК, требования к отходам материалов и продукции, в том числе ртутьсодержащим, устанавливаются национальными стандартами в области обращения с отдельными видами отходов.</w:t>
      </w:r>
    </w:p>
    <w:bookmarkEnd w:id="88"/>
    <w:bookmarkStart w:name="z97" w:id="89"/>
    <w:p>
      <w:pPr>
        <w:spacing w:after="0"/>
        <w:ind w:left="0"/>
        <w:jc w:val="both"/>
      </w:pPr>
      <w:r>
        <w:rPr>
          <w:rFonts w:ascii="Times New Roman"/>
          <w:b w:val="false"/>
          <w:i w:val="false"/>
          <w:color w:val="000000"/>
          <w:sz w:val="28"/>
        </w:rPr>
        <w:t>
      Администрации необходимо организовать систему сбора с физических лиц. Затраты, связанные с подбором специализированной организации, обслуживанием тары для СИЗ, включая транспортировку и переработку ламп и блоков питания, содержащих ртуть, должны покрываться за счет бюджета. Для выбора специализированной организации необходимо провести конкурс (тендер), выбранная компания должна иметь лицензию и соответствовать всем требованиям, установленным законодательством и требованиям национальных стандартов.</w:t>
      </w:r>
    </w:p>
    <w:bookmarkEnd w:id="89"/>
    <w:bookmarkStart w:name="z98" w:id="90"/>
    <w:p>
      <w:pPr>
        <w:spacing w:after="0"/>
        <w:ind w:left="0"/>
        <w:jc w:val="left"/>
      </w:pPr>
      <w:r>
        <w:rPr>
          <w:rFonts w:ascii="Times New Roman"/>
          <w:b/>
          <w:i w:val="false"/>
          <w:color w:val="000000"/>
        </w:rPr>
        <w:t xml:space="preserve"> Отходы электрического и электронного оборудования</w:t>
      </w:r>
    </w:p>
    <w:bookmarkEnd w:id="90"/>
    <w:bookmarkStart w:name="z99" w:id="91"/>
    <w:p>
      <w:pPr>
        <w:spacing w:after="0"/>
        <w:ind w:left="0"/>
        <w:jc w:val="both"/>
      </w:pPr>
      <w:r>
        <w:rPr>
          <w:rFonts w:ascii="Times New Roman"/>
          <w:b w:val="false"/>
          <w:i w:val="false"/>
          <w:color w:val="000000"/>
          <w:sz w:val="28"/>
        </w:rPr>
        <w:t>
      В Кармакшинском районе отсутствует система управления отходами электрического и электронного оборудования, производимого юридическими и физическими лицами.</w:t>
      </w:r>
    </w:p>
    <w:bookmarkEnd w:id="91"/>
    <w:bookmarkStart w:name="z100" w:id="92"/>
    <w:p>
      <w:pPr>
        <w:spacing w:after="0"/>
        <w:ind w:left="0"/>
        <w:jc w:val="both"/>
      </w:pPr>
      <w:r>
        <w:rPr>
          <w:rFonts w:ascii="Times New Roman"/>
          <w:b w:val="false"/>
          <w:i w:val="false"/>
          <w:color w:val="000000"/>
          <w:sz w:val="28"/>
        </w:rPr>
        <w:t>
      Обычно ЭЭО, произведенное отдельными лицами, утилизируется в контейнеры для твердых отходов, а затем вывозится организациями по сбору мусора на полигоны ТБО, где они захораниваются и наносят вред окружающей среде. Система получения ЭМК от юридических лиц не установлена.</w:t>
      </w:r>
    </w:p>
    <w:bookmarkEnd w:id="92"/>
    <w:bookmarkStart w:name="z101" w:id="93"/>
    <w:p>
      <w:pPr>
        <w:spacing w:after="0"/>
        <w:ind w:left="0"/>
        <w:jc w:val="both"/>
      </w:pPr>
      <w:r>
        <w:rPr>
          <w:rFonts w:ascii="Times New Roman"/>
          <w:b w:val="false"/>
          <w:i w:val="false"/>
          <w:color w:val="000000"/>
          <w:sz w:val="28"/>
        </w:rPr>
        <w:t>
      В случае свалок ВПВ подвержены коррозии и окислению, а содержащиеся в них различные тяжелые металлы попадают в почву и грунтовые воды, поэтому их размещение на полигонах ТБО запрещено.</w:t>
      </w:r>
    </w:p>
    <w:bookmarkEnd w:id="93"/>
    <w:bookmarkStart w:name="z102" w:id="94"/>
    <w:p>
      <w:pPr>
        <w:spacing w:after="0"/>
        <w:ind w:left="0"/>
        <w:jc w:val="both"/>
      </w:pPr>
      <w:r>
        <w:rPr>
          <w:rFonts w:ascii="Times New Roman"/>
          <w:b w:val="false"/>
          <w:i w:val="false"/>
          <w:color w:val="000000"/>
          <w:sz w:val="28"/>
        </w:rPr>
        <w:t>
      Согласно статье 365 Экологического кодекса РК, опасные компоненты бытовых отходов (ртутьсодержащие отходы, аккумуляторы, аккумуляторы и другие опасные компоненты) должны собираться раздельно и передаваться на специализированные предприятия для утилизации.</w:t>
      </w:r>
    </w:p>
    <w:bookmarkEnd w:id="94"/>
    <w:bookmarkStart w:name="z103" w:id="95"/>
    <w:p>
      <w:pPr>
        <w:spacing w:after="0"/>
        <w:ind w:left="0"/>
        <w:jc w:val="both"/>
      </w:pPr>
      <w:r>
        <w:rPr>
          <w:rFonts w:ascii="Times New Roman"/>
          <w:b w:val="false"/>
          <w:i w:val="false"/>
          <w:color w:val="000000"/>
          <w:sz w:val="28"/>
        </w:rPr>
        <w:t>
      В регионе не налажена система учета данных по сбору и обработке ЭМК.</w:t>
      </w:r>
    </w:p>
    <w:bookmarkEnd w:id="95"/>
    <w:bookmarkStart w:name="z104" w:id="96"/>
    <w:p>
      <w:pPr>
        <w:spacing w:after="0"/>
        <w:ind w:left="0"/>
        <w:jc w:val="both"/>
      </w:pPr>
      <w:r>
        <w:rPr>
          <w:rFonts w:ascii="Times New Roman"/>
          <w:b w:val="false"/>
          <w:i w:val="false"/>
          <w:color w:val="000000"/>
          <w:sz w:val="28"/>
        </w:rPr>
        <w:t xml:space="preserve">
      В связи с данной ситуацией необходимо организовать систему сбора и утилизации ЭЭО для населения и усилить контроль за соблюдением юридическими лицами требований </w:t>
      </w:r>
      <w:r>
        <w:rPr>
          <w:rFonts w:ascii="Times New Roman"/>
          <w:b w:val="false"/>
          <w:i w:val="false"/>
          <w:color w:val="000000"/>
          <w:sz w:val="28"/>
        </w:rPr>
        <w:t>статьи 365</w:t>
      </w:r>
      <w:r>
        <w:rPr>
          <w:rFonts w:ascii="Times New Roman"/>
          <w:b w:val="false"/>
          <w:i w:val="false"/>
          <w:color w:val="000000"/>
          <w:sz w:val="28"/>
        </w:rPr>
        <w:t xml:space="preserve"> ЭК РК.</w:t>
      </w:r>
    </w:p>
    <w:bookmarkEnd w:id="96"/>
    <w:bookmarkStart w:name="z105" w:id="97"/>
    <w:p>
      <w:pPr>
        <w:spacing w:after="0"/>
        <w:ind w:left="0"/>
        <w:jc w:val="left"/>
      </w:pPr>
      <w:r>
        <w:rPr>
          <w:rFonts w:ascii="Times New Roman"/>
          <w:b/>
          <w:i w:val="false"/>
          <w:color w:val="000000"/>
        </w:rPr>
        <w:t xml:space="preserve"> Массовые отходы</w:t>
      </w:r>
    </w:p>
    <w:bookmarkEnd w:id="97"/>
    <w:bookmarkStart w:name="z106" w:id="98"/>
    <w:p>
      <w:pPr>
        <w:spacing w:after="0"/>
        <w:ind w:left="0"/>
        <w:jc w:val="both"/>
      </w:pPr>
      <w:r>
        <w:rPr>
          <w:rFonts w:ascii="Times New Roman"/>
          <w:b w:val="false"/>
          <w:i w:val="false"/>
          <w:color w:val="000000"/>
          <w:sz w:val="28"/>
        </w:rPr>
        <w:t>
      В Кармакшинском районе (бытовая техника, мебель и т.п.) отдельно не собираются, поскольку нет специальных мест для их утилизации. Большое количество отходов поступает на полигон ТБО вместе с коммунальными отходами.</w:t>
      </w:r>
    </w:p>
    <w:bookmarkEnd w:id="98"/>
    <w:bookmarkStart w:name="z107" w:id="99"/>
    <w:p>
      <w:pPr>
        <w:spacing w:after="0"/>
        <w:ind w:left="0"/>
        <w:jc w:val="both"/>
      </w:pPr>
      <w:r>
        <w:rPr>
          <w:rFonts w:ascii="Times New Roman"/>
          <w:b w:val="false"/>
          <w:i w:val="false"/>
          <w:color w:val="000000"/>
          <w:sz w:val="28"/>
        </w:rPr>
        <w:t>
      В настоящий момент местные исполнительные органы проводят работу по отбору (конкурсу) компании на выделение специальных мест МПК и перенос.</w:t>
      </w:r>
    </w:p>
    <w:bookmarkEnd w:id="99"/>
    <w:bookmarkStart w:name="z108" w:id="100"/>
    <w:p>
      <w:pPr>
        <w:spacing w:after="0"/>
        <w:ind w:left="0"/>
        <w:jc w:val="left"/>
      </w:pPr>
      <w:r>
        <w:rPr>
          <w:rFonts w:ascii="Times New Roman"/>
          <w:b/>
          <w:i w:val="false"/>
          <w:color w:val="000000"/>
        </w:rPr>
        <w:t xml:space="preserve"> Строительные отходы</w:t>
      </w:r>
    </w:p>
    <w:bookmarkEnd w:id="100"/>
    <w:bookmarkStart w:name="z109" w:id="101"/>
    <w:p>
      <w:pPr>
        <w:spacing w:after="0"/>
        <w:ind w:left="0"/>
        <w:jc w:val="both"/>
      </w:pPr>
      <w:r>
        <w:rPr>
          <w:rFonts w:ascii="Times New Roman"/>
          <w:b w:val="false"/>
          <w:i w:val="false"/>
          <w:color w:val="000000"/>
          <w:sz w:val="28"/>
        </w:rPr>
        <w:t>
      Строительный мусор жителей также собирается вместе с обычными твердыми коммунальными отходами и отправляется на существующие полигоны для захоронения.</w:t>
      </w:r>
    </w:p>
    <w:bookmarkEnd w:id="101"/>
    <w:bookmarkStart w:name="z110" w:id="102"/>
    <w:p>
      <w:pPr>
        <w:spacing w:after="0"/>
        <w:ind w:left="0"/>
        <w:jc w:val="both"/>
      </w:pPr>
      <w:r>
        <w:rPr>
          <w:rFonts w:ascii="Times New Roman"/>
          <w:b w:val="false"/>
          <w:i w:val="false"/>
          <w:color w:val="000000"/>
          <w:sz w:val="28"/>
        </w:rPr>
        <w:t>
      С 2021 года запрещен вывоз строительного мусора. По данным ИК РК, физические лица, осуществляющие строительство или ремонт объектов недвижимости, самостоятельно вывозят строительный мусор в специальные места, организуемые местными исполнительными органами.</w:t>
      </w:r>
    </w:p>
    <w:bookmarkEnd w:id="102"/>
    <w:bookmarkStart w:name="z111" w:id="103"/>
    <w:p>
      <w:pPr>
        <w:spacing w:after="0"/>
        <w:ind w:left="0"/>
        <w:jc w:val="both"/>
      </w:pPr>
      <w:r>
        <w:rPr>
          <w:rFonts w:ascii="Times New Roman"/>
          <w:b w:val="false"/>
          <w:i w:val="false"/>
          <w:color w:val="000000"/>
          <w:sz w:val="28"/>
        </w:rPr>
        <w:t>
      Необходимо провести работу с местными исполнительными органами по выбору (конкурсу) компании, занимающейся выявлением и устранением специальных мест для размещения строительного мусора.</w:t>
      </w:r>
    </w:p>
    <w:bookmarkEnd w:id="103"/>
    <w:bookmarkStart w:name="z112" w:id="104"/>
    <w:p>
      <w:pPr>
        <w:spacing w:after="0"/>
        <w:ind w:left="0"/>
        <w:jc w:val="left"/>
      </w:pPr>
      <w:r>
        <w:rPr>
          <w:rFonts w:ascii="Times New Roman"/>
          <w:b/>
          <w:i w:val="false"/>
          <w:color w:val="000000"/>
        </w:rPr>
        <w:t xml:space="preserve"> Пищевые отходы</w:t>
      </w:r>
    </w:p>
    <w:bookmarkEnd w:id="104"/>
    <w:bookmarkStart w:name="z113" w:id="105"/>
    <w:p>
      <w:pPr>
        <w:spacing w:after="0"/>
        <w:ind w:left="0"/>
        <w:jc w:val="both"/>
      </w:pPr>
      <w:r>
        <w:rPr>
          <w:rFonts w:ascii="Times New Roman"/>
          <w:b w:val="false"/>
          <w:i w:val="false"/>
          <w:color w:val="000000"/>
          <w:sz w:val="28"/>
        </w:rPr>
        <w:t>
      Пищевые отходы населения собираются вместе с твердыми коммунальными отходами и захораниваются на существующих свалках.</w:t>
      </w:r>
    </w:p>
    <w:bookmarkEnd w:id="105"/>
    <w:bookmarkStart w:name="z114" w:id="106"/>
    <w:p>
      <w:pPr>
        <w:spacing w:after="0"/>
        <w:ind w:left="0"/>
        <w:jc w:val="both"/>
      </w:pPr>
      <w:r>
        <w:rPr>
          <w:rFonts w:ascii="Times New Roman"/>
          <w:b w:val="false"/>
          <w:i w:val="false"/>
          <w:color w:val="000000"/>
          <w:sz w:val="28"/>
        </w:rPr>
        <w:t>
      отправляется. Контейнеров для раздельного сбора пищевых отходов в районе нет. С 2021 года запретили хоронить пищевые отходы.</w:t>
      </w:r>
    </w:p>
    <w:bookmarkEnd w:id="106"/>
    <w:bookmarkStart w:name="z115" w:id="107"/>
    <w:p>
      <w:pPr>
        <w:spacing w:after="0"/>
        <w:ind w:left="0"/>
        <w:jc w:val="both"/>
      </w:pPr>
      <w:r>
        <w:rPr>
          <w:rFonts w:ascii="Times New Roman"/>
          <w:b w:val="false"/>
          <w:i w:val="false"/>
          <w:color w:val="000000"/>
          <w:sz w:val="28"/>
        </w:rPr>
        <w:t>
      Таким образом, необходимо стимулировать раздельный сбор биоразлагаемых бытовых отходов и усилить работу по их утилизации, включая компостирование и контроль за соблюдением запрета на вывоз пищевых отходов.</w:t>
      </w:r>
    </w:p>
    <w:bookmarkEnd w:id="107"/>
    <w:bookmarkStart w:name="z116" w:id="108"/>
    <w:p>
      <w:pPr>
        <w:spacing w:after="0"/>
        <w:ind w:left="0"/>
        <w:jc w:val="left"/>
      </w:pPr>
      <w:r>
        <w:rPr>
          <w:rFonts w:ascii="Times New Roman"/>
          <w:b/>
          <w:i w:val="false"/>
          <w:color w:val="000000"/>
        </w:rPr>
        <w:t xml:space="preserve"> Выводы по анализу текущей ситуации в сфере обращения с коммунальными отходами</w:t>
      </w:r>
    </w:p>
    <w:bookmarkEnd w:id="108"/>
    <w:bookmarkStart w:name="z117" w:id="109"/>
    <w:p>
      <w:pPr>
        <w:spacing w:after="0"/>
        <w:ind w:left="0"/>
        <w:jc w:val="both"/>
      </w:pPr>
      <w:r>
        <w:rPr>
          <w:rFonts w:ascii="Times New Roman"/>
          <w:b w:val="false"/>
          <w:i w:val="false"/>
          <w:color w:val="000000"/>
          <w:sz w:val="28"/>
        </w:rPr>
        <w:t>
      По результатам анализа текущей ситуации по обращению с коммунальными отходами в Кармакшинском районе Кызылординской области установлено, что жители района хорошо обеспечены сбором и вывозом бытовых отходов (90%).</w:t>
      </w:r>
    </w:p>
    <w:bookmarkEnd w:id="109"/>
    <w:bookmarkStart w:name="z118" w:id="110"/>
    <w:p>
      <w:pPr>
        <w:spacing w:after="0"/>
        <w:ind w:left="0"/>
        <w:jc w:val="both"/>
      </w:pPr>
      <w:r>
        <w:rPr>
          <w:rFonts w:ascii="Times New Roman"/>
          <w:b w:val="false"/>
          <w:i w:val="false"/>
          <w:color w:val="000000"/>
          <w:sz w:val="28"/>
        </w:rPr>
        <w:t>
      Требуют совершенствования процессы раздельного сбора, сортировки, переработки и утилизации бытовых отходов.</w:t>
      </w:r>
    </w:p>
    <w:bookmarkEnd w:id="110"/>
    <w:bookmarkStart w:name="z119" w:id="111"/>
    <w:p>
      <w:pPr>
        <w:spacing w:after="0"/>
        <w:ind w:left="0"/>
        <w:jc w:val="both"/>
      </w:pPr>
      <w:r>
        <w:rPr>
          <w:rFonts w:ascii="Times New Roman"/>
          <w:b w:val="false"/>
          <w:i w:val="false"/>
          <w:color w:val="000000"/>
          <w:sz w:val="28"/>
        </w:rPr>
        <w:t>
      В рамках программы необходимо усовершенствовать систему обращения с коммунальными отходами и решить следующие проблемы:</w:t>
      </w:r>
    </w:p>
    <w:bookmarkEnd w:id="111"/>
    <w:bookmarkStart w:name="z120" w:id="112"/>
    <w:p>
      <w:pPr>
        <w:spacing w:after="0"/>
        <w:ind w:left="0"/>
        <w:jc w:val="both"/>
      </w:pPr>
      <w:r>
        <w:rPr>
          <w:rFonts w:ascii="Times New Roman"/>
          <w:b w:val="false"/>
          <w:i w:val="false"/>
          <w:color w:val="000000"/>
          <w:sz w:val="28"/>
        </w:rPr>
        <w:t>
      1. Неполное предоставление контейнера;</w:t>
      </w:r>
    </w:p>
    <w:bookmarkEnd w:id="112"/>
    <w:bookmarkStart w:name="z121" w:id="113"/>
    <w:p>
      <w:pPr>
        <w:spacing w:after="0"/>
        <w:ind w:left="0"/>
        <w:jc w:val="both"/>
      </w:pPr>
      <w:r>
        <w:rPr>
          <w:rFonts w:ascii="Times New Roman"/>
          <w:b w:val="false"/>
          <w:i w:val="false"/>
          <w:color w:val="000000"/>
          <w:sz w:val="28"/>
        </w:rPr>
        <w:t>
      2. Отсутствие контейнеров для раздельного сбора второстепенных ресурсов для обеспечения населения раздельным сбором мусора;</w:t>
      </w:r>
    </w:p>
    <w:bookmarkEnd w:id="113"/>
    <w:bookmarkStart w:name="z122" w:id="114"/>
    <w:p>
      <w:pPr>
        <w:spacing w:after="0"/>
        <w:ind w:left="0"/>
        <w:jc w:val="both"/>
      </w:pPr>
      <w:r>
        <w:rPr>
          <w:rFonts w:ascii="Times New Roman"/>
          <w:b w:val="false"/>
          <w:i w:val="false"/>
          <w:color w:val="000000"/>
          <w:sz w:val="28"/>
        </w:rPr>
        <w:t>
      3. Отсутствие системы сбора опасных компонентов коммунальных отходов (отходов, отходов, медицинских и т.п.) от жильцов;</w:t>
      </w:r>
    </w:p>
    <w:bookmarkEnd w:id="114"/>
    <w:bookmarkStart w:name="z123" w:id="115"/>
    <w:p>
      <w:pPr>
        <w:spacing w:after="0"/>
        <w:ind w:left="0"/>
        <w:jc w:val="both"/>
      </w:pPr>
      <w:r>
        <w:rPr>
          <w:rFonts w:ascii="Times New Roman"/>
          <w:b w:val="false"/>
          <w:i w:val="false"/>
          <w:color w:val="000000"/>
          <w:sz w:val="28"/>
        </w:rPr>
        <w:t>
      4. Нераздельный сбор ТБО и навоза;</w:t>
      </w:r>
    </w:p>
    <w:bookmarkEnd w:id="115"/>
    <w:bookmarkStart w:name="z124" w:id="116"/>
    <w:p>
      <w:pPr>
        <w:spacing w:after="0"/>
        <w:ind w:left="0"/>
        <w:jc w:val="both"/>
      </w:pPr>
      <w:r>
        <w:rPr>
          <w:rFonts w:ascii="Times New Roman"/>
          <w:b w:val="false"/>
          <w:i w:val="false"/>
          <w:color w:val="000000"/>
          <w:sz w:val="28"/>
        </w:rPr>
        <w:t>
      5. Отсутствие системы сбора и транспортировки сыпучих и строительных отходов;</w:t>
      </w:r>
    </w:p>
    <w:bookmarkEnd w:id="116"/>
    <w:bookmarkStart w:name="z125" w:id="117"/>
    <w:p>
      <w:pPr>
        <w:spacing w:after="0"/>
        <w:ind w:left="0"/>
        <w:jc w:val="both"/>
      </w:pPr>
      <w:r>
        <w:rPr>
          <w:rFonts w:ascii="Times New Roman"/>
          <w:b w:val="false"/>
          <w:i w:val="false"/>
          <w:color w:val="000000"/>
          <w:sz w:val="28"/>
        </w:rPr>
        <w:t>
      6. Частые пожары на свалках и полигонах;</w:t>
      </w:r>
    </w:p>
    <w:bookmarkEnd w:id="117"/>
    <w:bookmarkStart w:name="z126" w:id="118"/>
    <w:p>
      <w:pPr>
        <w:spacing w:after="0"/>
        <w:ind w:left="0"/>
        <w:jc w:val="both"/>
      </w:pPr>
      <w:r>
        <w:rPr>
          <w:rFonts w:ascii="Times New Roman"/>
          <w:b w:val="false"/>
          <w:i w:val="false"/>
          <w:color w:val="000000"/>
          <w:sz w:val="28"/>
        </w:rPr>
        <w:t>
      7. Отсутствие современных машин для вывоза мусора;</w:t>
      </w:r>
    </w:p>
    <w:bookmarkEnd w:id="118"/>
    <w:bookmarkStart w:name="z127" w:id="119"/>
    <w:p>
      <w:pPr>
        <w:spacing w:after="0"/>
        <w:ind w:left="0"/>
        <w:jc w:val="both"/>
      </w:pPr>
      <w:r>
        <w:rPr>
          <w:rFonts w:ascii="Times New Roman"/>
          <w:b w:val="false"/>
          <w:i w:val="false"/>
          <w:color w:val="000000"/>
          <w:sz w:val="28"/>
        </w:rPr>
        <w:t>
      8. Отсутствие функционирующих сортировочных линий;</w:t>
      </w:r>
    </w:p>
    <w:bookmarkEnd w:id="119"/>
    <w:bookmarkStart w:name="z128" w:id="120"/>
    <w:p>
      <w:pPr>
        <w:spacing w:after="0"/>
        <w:ind w:left="0"/>
        <w:jc w:val="both"/>
      </w:pPr>
      <w:r>
        <w:rPr>
          <w:rFonts w:ascii="Times New Roman"/>
          <w:b w:val="false"/>
          <w:i w:val="false"/>
          <w:color w:val="000000"/>
          <w:sz w:val="28"/>
        </w:rPr>
        <w:t>
      9. Несортированное захоронение отходов;</w:t>
      </w:r>
    </w:p>
    <w:bookmarkEnd w:id="120"/>
    <w:bookmarkStart w:name="z129" w:id="121"/>
    <w:p>
      <w:pPr>
        <w:spacing w:after="0"/>
        <w:ind w:left="0"/>
        <w:jc w:val="both"/>
      </w:pPr>
      <w:r>
        <w:rPr>
          <w:rFonts w:ascii="Times New Roman"/>
          <w:b w:val="false"/>
          <w:i w:val="false"/>
          <w:color w:val="000000"/>
          <w:sz w:val="28"/>
        </w:rPr>
        <w:t>
      10. Отсутствие сортировки ТБО, что позволяет сократить количество отходов, отправляемых на полигон;</w:t>
      </w:r>
    </w:p>
    <w:bookmarkEnd w:id="121"/>
    <w:bookmarkStart w:name="z130" w:id="122"/>
    <w:p>
      <w:pPr>
        <w:spacing w:after="0"/>
        <w:ind w:left="0"/>
        <w:jc w:val="both"/>
      </w:pPr>
      <w:r>
        <w:rPr>
          <w:rFonts w:ascii="Times New Roman"/>
          <w:b w:val="false"/>
          <w:i w:val="false"/>
          <w:color w:val="000000"/>
          <w:sz w:val="28"/>
        </w:rPr>
        <w:t>
      11.Выбросы в атмосферу, негативно влияющие на здоровье и окружающую среду жителей Кармакчинского района;</w:t>
      </w:r>
    </w:p>
    <w:bookmarkEnd w:id="122"/>
    <w:bookmarkStart w:name="z131" w:id="123"/>
    <w:p>
      <w:pPr>
        <w:spacing w:after="0"/>
        <w:ind w:left="0"/>
        <w:jc w:val="both"/>
      </w:pPr>
      <w:r>
        <w:rPr>
          <w:rFonts w:ascii="Times New Roman"/>
          <w:b w:val="false"/>
          <w:i w:val="false"/>
          <w:color w:val="000000"/>
          <w:sz w:val="28"/>
        </w:rPr>
        <w:t>
      12.Переполнение хранилищ отходов (полигона) и полигона, несоответствие его экологическим и санитарным нормам;</w:t>
      </w:r>
    </w:p>
    <w:bookmarkEnd w:id="123"/>
    <w:bookmarkStart w:name="z132" w:id="124"/>
    <w:p>
      <w:pPr>
        <w:spacing w:after="0"/>
        <w:ind w:left="0"/>
        <w:jc w:val="left"/>
      </w:pPr>
      <w:r>
        <w:rPr>
          <w:rFonts w:ascii="Times New Roman"/>
          <w:b/>
          <w:i w:val="false"/>
          <w:color w:val="000000"/>
        </w:rPr>
        <w:t xml:space="preserve"> Анализ сильных и слабых сторон, возможностей и угроз в секторе обращения с муниципальными отходами</w:t>
      </w:r>
    </w:p>
    <w:bookmarkEnd w:id="124"/>
    <w:bookmarkStart w:name="z133" w:id="125"/>
    <w:p>
      <w:pPr>
        <w:spacing w:after="0"/>
        <w:ind w:left="0"/>
        <w:jc w:val="both"/>
      </w:pPr>
      <w:r>
        <w:rPr>
          <w:rFonts w:ascii="Times New Roman"/>
          <w:b w:val="false"/>
          <w:i w:val="false"/>
          <w:color w:val="000000"/>
          <w:sz w:val="28"/>
        </w:rPr>
        <w:t>
      Для объективного анализа системы управления муниципальными отходами необходимо четко определить ее сильные и слабые стороны, а также существующие возможности и угрозы.</w:t>
      </w:r>
    </w:p>
    <w:bookmarkEnd w:id="125"/>
    <w:bookmarkStart w:name="z134" w:id="126"/>
    <w:p>
      <w:pPr>
        <w:spacing w:after="0"/>
        <w:ind w:left="0"/>
        <w:jc w:val="left"/>
      </w:pPr>
      <w:r>
        <w:rPr>
          <w:rFonts w:ascii="Times New Roman"/>
          <w:b/>
          <w:i w:val="false"/>
          <w:color w:val="000000"/>
        </w:rPr>
        <w:t xml:space="preserve"> Анализ сильных и слабых сторон, возможностей и угроз</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Сильные стороны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Слабые стороны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7"/>
          <w:p>
            <w:pPr>
              <w:spacing w:after="20"/>
              <w:ind w:left="20"/>
              <w:jc w:val="both"/>
            </w:pPr>
            <w:r>
              <w:rPr>
                <w:rFonts w:ascii="Times New Roman"/>
                <w:b w:val="false"/>
                <w:i w:val="false"/>
                <w:color w:val="000000"/>
                <w:sz w:val="20"/>
              </w:rPr>
              <w:t>
-Уровень охвата жителей услугами по вывозу ТБО;</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-Взаимодействие местных исполнительных органов с предпринимательством, органами местного самоуправления и населением;</w:t>
            </w:r>
          </w:p>
          <w:p>
            <w:pPr>
              <w:spacing w:after="20"/>
              <w:ind w:left="20"/>
              <w:jc w:val="both"/>
            </w:pPr>
            <w:r>
              <w:rPr>
                <w:rFonts w:ascii="Times New Roman"/>
                <w:b w:val="false"/>
                <w:i w:val="false"/>
                <w:color w:val="000000"/>
                <w:sz w:val="20"/>
              </w:rPr>
              <w:t>
-Высокий уровень информированности и культуры населения в сфере обращения с отходами.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-Отсутствие раздельной системы сбора биоразлагаемых (пищевых), отходов, строительных отходов и ЭЭО;</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-Не сортировка мусора;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 мусора без сортировки;</w:t>
            </w:r>
          </w:p>
          <w:p>
            <w:pPr>
              <w:spacing w:after="20"/>
              <w:ind w:left="20"/>
              <w:jc w:val="both"/>
            </w:pPr>
            <w:r>
              <w:rPr>
                <w:rFonts w:ascii="Times New Roman"/>
                <w:b w:val="false"/>
                <w:i w:val="false"/>
                <w:color w:val="000000"/>
                <w:sz w:val="20"/>
              </w:rPr>
              <w:t>
-Частые пожары на свалке;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-Заинтересованность бизнеса в развитии системы сбора и переработки ТБО</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бизнеса по переработке биоразлагаемых (пищевых) и строительных отходов и наличие большой возможности внедрения раздельного сбора;</w:t>
            </w:r>
          </w:p>
          <w:p>
            <w:pPr>
              <w:spacing w:after="20"/>
              <w:ind w:left="20"/>
              <w:jc w:val="both"/>
            </w:pPr>
            <w:r>
              <w:rPr>
                <w:rFonts w:ascii="Times New Roman"/>
                <w:b w:val="false"/>
                <w:i w:val="false"/>
                <w:color w:val="000000"/>
                <w:sz w:val="20"/>
              </w:rPr>
              <w:t>
</w:t>
            </w:r>
            <w:r>
              <w:rPr>
                <w:rFonts w:ascii="Times New Roman"/>
                <w:b w:val="false"/>
                <w:i w:val="false"/>
                <w:color w:val="000000"/>
                <w:sz w:val="20"/>
              </w:rPr>
              <w:t>-Близость региона к государственным границам соседних государств, большие возможности спроса на вторичное сырье со стороны соседних стран;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-Собирать мусор людей отдельно</w:t>
            </w:r>
          </w:p>
          <w:p>
            <w:pPr>
              <w:spacing w:after="20"/>
              <w:ind w:left="20"/>
              <w:jc w:val="both"/>
            </w:pPr>
            <w:r>
              <w:rPr>
                <w:rFonts w:ascii="Times New Roman"/>
                <w:b w:val="false"/>
                <w:i w:val="false"/>
                <w:color w:val="000000"/>
                <w:sz w:val="20"/>
              </w:rPr>
              <w:t>
подготовка.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-Переполнение полигона ТБО, несоответствие его экологическим и санитарным нормам;</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-Выбросы в атмосферу, негативно влияющие на окружающую среду и здоровье населения региона;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-Невыполнение стратегических планов МиО;</w:t>
            </w:r>
          </w:p>
          <w:p>
            <w:pPr>
              <w:spacing w:after="20"/>
              <w:ind w:left="20"/>
              <w:jc w:val="both"/>
            </w:pPr>
            <w:r>
              <w:rPr>
                <w:rFonts w:ascii="Times New Roman"/>
                <w:b w:val="false"/>
                <w:i w:val="false"/>
                <w:color w:val="000000"/>
                <w:sz w:val="20"/>
              </w:rPr>
              <w:t>
-Несогласованность ежегодной оценки эффективности деятельности по МиО.</w:t>
            </w:r>
          </w:p>
        </w:tc>
      </w:tr>
    </w:tbl>
    <w:bookmarkStart w:name="z147" w:id="131"/>
    <w:p>
      <w:pPr>
        <w:spacing w:after="0"/>
        <w:ind w:left="0"/>
        <w:jc w:val="left"/>
      </w:pPr>
      <w:r>
        <w:rPr>
          <w:rFonts w:ascii="Times New Roman"/>
          <w:b/>
          <w:i w:val="false"/>
          <w:color w:val="000000"/>
        </w:rPr>
        <w:t xml:space="preserve"> 3. НАПРАСНО ТРАТИТЬ УПРАВЛЕНИЕ ПРОГРАММЫЦЕЛИ И ЗАДАЧИ</w:t>
      </w:r>
    </w:p>
    <w:bookmarkEnd w:id="131"/>
    <w:bookmarkStart w:name="z148" w:id="132"/>
    <w:p>
      <w:pPr>
        <w:spacing w:after="0"/>
        <w:ind w:left="0"/>
        <w:jc w:val="left"/>
      </w:pPr>
      <w:r>
        <w:rPr>
          <w:rFonts w:ascii="Times New Roman"/>
          <w:b/>
          <w:i w:val="false"/>
          <w:color w:val="000000"/>
        </w:rPr>
        <w:t xml:space="preserve"> Цель и задачи программы</w:t>
      </w:r>
    </w:p>
    <w:bookmarkEnd w:id="132"/>
    <w:bookmarkStart w:name="z149" w:id="133"/>
    <w:p>
      <w:pPr>
        <w:spacing w:after="0"/>
        <w:ind w:left="0"/>
        <w:jc w:val="both"/>
      </w:pPr>
      <w:r>
        <w:rPr>
          <w:rFonts w:ascii="Times New Roman"/>
          <w:b w:val="false"/>
          <w:i w:val="false"/>
          <w:color w:val="000000"/>
          <w:sz w:val="28"/>
        </w:rPr>
        <w:t>
      Целью программы является достижение установленных показателей, направленных на постепенное снижение количества и (или) уровня опасных свойств накапливаемых и образующихся отходов, а также отходов, находящихся в процессе обращения. В результате образования отходов снижается негативное воздействие на окружающую среду при обращении и утилизации отходов, оптимизируется обращение с отходами.</w:t>
      </w:r>
    </w:p>
    <w:bookmarkEnd w:id="133"/>
    <w:bookmarkStart w:name="z150" w:id="134"/>
    <w:p>
      <w:pPr>
        <w:spacing w:after="0"/>
        <w:ind w:left="0"/>
        <w:jc w:val="both"/>
      </w:pPr>
      <w:r>
        <w:rPr>
          <w:rFonts w:ascii="Times New Roman"/>
          <w:b w:val="false"/>
          <w:i w:val="false"/>
          <w:color w:val="000000"/>
          <w:sz w:val="28"/>
        </w:rPr>
        <w:t>
      Международная практика утилизации отходов основана на следующих принципах:</w:t>
      </w:r>
    </w:p>
    <w:bookmarkEnd w:id="134"/>
    <w:bookmarkStart w:name="z151" w:id="135"/>
    <w:p>
      <w:pPr>
        <w:spacing w:after="0"/>
        <w:ind w:left="0"/>
        <w:jc w:val="both"/>
      </w:pPr>
      <w:r>
        <w:rPr>
          <w:rFonts w:ascii="Times New Roman"/>
          <w:b w:val="false"/>
          <w:i w:val="false"/>
          <w:color w:val="000000"/>
          <w:sz w:val="28"/>
        </w:rPr>
        <w:t>
      -Контроль процессов по сокращению образования отходов;</w:t>
      </w:r>
    </w:p>
    <w:bookmarkEnd w:id="135"/>
    <w:bookmarkStart w:name="z152" w:id="136"/>
    <w:p>
      <w:pPr>
        <w:spacing w:after="0"/>
        <w:ind w:left="0"/>
        <w:jc w:val="both"/>
      </w:pPr>
      <w:r>
        <w:rPr>
          <w:rFonts w:ascii="Times New Roman"/>
          <w:b w:val="false"/>
          <w:i w:val="false"/>
          <w:color w:val="000000"/>
          <w:sz w:val="28"/>
        </w:rPr>
        <w:t>
      -Повторное использование и переработка;</w:t>
      </w:r>
    </w:p>
    <w:bookmarkEnd w:id="136"/>
    <w:bookmarkStart w:name="z153" w:id="137"/>
    <w:p>
      <w:pPr>
        <w:spacing w:after="0"/>
        <w:ind w:left="0"/>
        <w:jc w:val="both"/>
      </w:pPr>
      <w:r>
        <w:rPr>
          <w:rFonts w:ascii="Times New Roman"/>
          <w:b w:val="false"/>
          <w:i w:val="false"/>
          <w:color w:val="000000"/>
          <w:sz w:val="28"/>
        </w:rPr>
        <w:t>
      -Захоронение/утилизация.</w:t>
      </w:r>
    </w:p>
    <w:bookmarkEnd w:id="137"/>
    <w:bookmarkStart w:name="z154" w:id="138"/>
    <w:p>
      <w:pPr>
        <w:spacing w:after="0"/>
        <w:ind w:left="0"/>
        <w:jc w:val="both"/>
      </w:pPr>
      <w:r>
        <w:rPr>
          <w:rFonts w:ascii="Times New Roman"/>
          <w:b w:val="false"/>
          <w:i w:val="false"/>
          <w:color w:val="000000"/>
          <w:sz w:val="28"/>
        </w:rPr>
        <w:t>
      Для достижения вышеуказанной цели необходимо выполнить следующие задачи:</w:t>
      </w:r>
    </w:p>
    <w:bookmarkEnd w:id="138"/>
    <w:bookmarkStart w:name="z155" w:id="139"/>
    <w:p>
      <w:pPr>
        <w:spacing w:after="0"/>
        <w:ind w:left="0"/>
        <w:jc w:val="both"/>
      </w:pPr>
      <w:r>
        <w:rPr>
          <w:rFonts w:ascii="Times New Roman"/>
          <w:b w:val="false"/>
          <w:i w:val="false"/>
          <w:color w:val="000000"/>
          <w:sz w:val="28"/>
        </w:rPr>
        <w:t>
      -Оптимизация существующей системы управления отходами;</w:t>
      </w:r>
    </w:p>
    <w:bookmarkEnd w:id="139"/>
    <w:bookmarkStart w:name="z156" w:id="140"/>
    <w:p>
      <w:pPr>
        <w:spacing w:after="0"/>
        <w:ind w:left="0"/>
        <w:jc w:val="both"/>
      </w:pPr>
      <w:r>
        <w:rPr>
          <w:rFonts w:ascii="Times New Roman"/>
          <w:b w:val="false"/>
          <w:i w:val="false"/>
          <w:color w:val="000000"/>
          <w:sz w:val="28"/>
        </w:rPr>
        <w:t>
      -Анализ производственных процессов, являющихся источниками отходов;</w:t>
      </w:r>
    </w:p>
    <w:bookmarkEnd w:id="140"/>
    <w:bookmarkStart w:name="z157" w:id="141"/>
    <w:p>
      <w:pPr>
        <w:spacing w:after="0"/>
        <w:ind w:left="0"/>
        <w:jc w:val="both"/>
      </w:pPr>
      <w:r>
        <w:rPr>
          <w:rFonts w:ascii="Times New Roman"/>
          <w:b w:val="false"/>
          <w:i w:val="false"/>
          <w:color w:val="000000"/>
          <w:sz w:val="28"/>
        </w:rPr>
        <w:t>
      -Обеспечение соблюдения директив и нормативных требований</w:t>
      </w:r>
    </w:p>
    <w:bookmarkEnd w:id="141"/>
    <w:bookmarkStart w:name="z158" w:id="142"/>
    <w:p>
      <w:pPr>
        <w:spacing w:after="0"/>
        <w:ind w:left="0"/>
        <w:jc w:val="both"/>
      </w:pPr>
      <w:r>
        <w:rPr>
          <w:rFonts w:ascii="Times New Roman"/>
          <w:b w:val="false"/>
          <w:i w:val="false"/>
          <w:color w:val="000000"/>
          <w:sz w:val="28"/>
        </w:rPr>
        <w:t>
      делать;</w:t>
      </w:r>
    </w:p>
    <w:bookmarkEnd w:id="142"/>
    <w:bookmarkStart w:name="z159" w:id="143"/>
    <w:p>
      <w:pPr>
        <w:spacing w:after="0"/>
        <w:ind w:left="0"/>
        <w:jc w:val="both"/>
      </w:pPr>
      <w:r>
        <w:rPr>
          <w:rFonts w:ascii="Times New Roman"/>
          <w:b w:val="false"/>
          <w:i w:val="false"/>
          <w:color w:val="000000"/>
          <w:sz w:val="28"/>
        </w:rPr>
        <w:t>
      -Проект решениям в соответствии с напрасно тратить на свалки это верно</w:t>
      </w:r>
    </w:p>
    <w:bookmarkEnd w:id="143"/>
    <w:bookmarkStart w:name="z160" w:id="144"/>
    <w:p>
      <w:pPr>
        <w:spacing w:after="0"/>
        <w:ind w:left="0"/>
        <w:jc w:val="both"/>
      </w:pPr>
      <w:r>
        <w:rPr>
          <w:rFonts w:ascii="Times New Roman"/>
          <w:b w:val="false"/>
          <w:i w:val="false"/>
          <w:color w:val="000000"/>
          <w:sz w:val="28"/>
        </w:rPr>
        <w:t>
      размещение. Обеспечение экологической безопасности при утилизации отходов;</w:t>
      </w:r>
    </w:p>
    <w:bookmarkEnd w:id="144"/>
    <w:bookmarkStart w:name="z161" w:id="145"/>
    <w:p>
      <w:pPr>
        <w:spacing w:after="0"/>
        <w:ind w:left="0"/>
        <w:jc w:val="both"/>
      </w:pPr>
      <w:r>
        <w:rPr>
          <w:rFonts w:ascii="Times New Roman"/>
          <w:b w:val="false"/>
          <w:i w:val="false"/>
          <w:color w:val="000000"/>
          <w:sz w:val="28"/>
        </w:rPr>
        <w:t>
      -Снижение количества отходов, выбрасываемых в природную среду: переработка отходов путем извлечения ценных компонентов, повторное использование с целью уменьшения количества отходов, подлежащих захоронению;</w:t>
      </w:r>
    </w:p>
    <w:bookmarkEnd w:id="145"/>
    <w:bookmarkStart w:name="z162" w:id="146"/>
    <w:p>
      <w:pPr>
        <w:spacing w:after="0"/>
        <w:ind w:left="0"/>
        <w:jc w:val="both"/>
      </w:pPr>
      <w:r>
        <w:rPr>
          <w:rFonts w:ascii="Times New Roman"/>
          <w:b w:val="false"/>
          <w:i w:val="false"/>
          <w:color w:val="000000"/>
          <w:sz w:val="28"/>
        </w:rPr>
        <w:t>
      -Физический или химический снижение уровня токсичности отходов посредством переработки;</w:t>
      </w:r>
    </w:p>
    <w:bookmarkEnd w:id="146"/>
    <w:bookmarkStart w:name="z163" w:id="147"/>
    <w:p>
      <w:pPr>
        <w:spacing w:after="0"/>
        <w:ind w:left="0"/>
        <w:jc w:val="both"/>
      </w:pPr>
      <w:r>
        <w:rPr>
          <w:rFonts w:ascii="Times New Roman"/>
          <w:b w:val="false"/>
          <w:i w:val="false"/>
          <w:color w:val="000000"/>
          <w:sz w:val="28"/>
        </w:rPr>
        <w:t>
      - Создание схемы оперативного перемещения отходов.</w:t>
      </w:r>
    </w:p>
    <w:bookmarkEnd w:id="147"/>
    <w:bookmarkStart w:name="z164" w:id="148"/>
    <w:p>
      <w:pPr>
        <w:spacing w:after="0"/>
        <w:ind w:left="0"/>
        <w:jc w:val="both"/>
      </w:pPr>
      <w:r>
        <w:rPr>
          <w:rFonts w:ascii="Times New Roman"/>
          <w:b w:val="false"/>
          <w:i w:val="false"/>
          <w:color w:val="000000"/>
          <w:sz w:val="28"/>
        </w:rPr>
        <w:t>
      Задачи программы – определить пути достижения цели наиболее эффективными и экономически обоснованными методами путем прогнозирования объема работ, которые необходимо достичь в течение запланированного периода. Цели направлены на снижение количества образующихся и накапливаемых отходов с учетом:</w:t>
      </w:r>
    </w:p>
    <w:bookmarkEnd w:id="148"/>
    <w:bookmarkStart w:name="z165" w:id="149"/>
    <w:p>
      <w:pPr>
        <w:spacing w:after="0"/>
        <w:ind w:left="0"/>
        <w:jc w:val="both"/>
      </w:pPr>
      <w:r>
        <w:rPr>
          <w:rFonts w:ascii="Times New Roman"/>
          <w:b w:val="false"/>
          <w:i w:val="false"/>
          <w:color w:val="000000"/>
          <w:sz w:val="28"/>
        </w:rPr>
        <w:t>
      - Внедрение на предприятии лучших доступных мировых технологий по сортировке, утилизации и переработке отходов;</w:t>
      </w:r>
    </w:p>
    <w:bookmarkEnd w:id="149"/>
    <w:bookmarkStart w:name="z166" w:id="150"/>
    <w:p>
      <w:pPr>
        <w:spacing w:after="0"/>
        <w:ind w:left="0"/>
        <w:jc w:val="both"/>
      </w:pPr>
      <w:r>
        <w:rPr>
          <w:rFonts w:ascii="Times New Roman"/>
          <w:b w:val="false"/>
          <w:i w:val="false"/>
          <w:color w:val="000000"/>
          <w:sz w:val="28"/>
        </w:rPr>
        <w:t>
      -Инвестиции в сортировку и переработку мусора;</w:t>
      </w:r>
    </w:p>
    <w:bookmarkEnd w:id="150"/>
    <w:bookmarkStart w:name="z167" w:id="151"/>
    <w:p>
      <w:pPr>
        <w:spacing w:after="0"/>
        <w:ind w:left="0"/>
        <w:jc w:val="both"/>
      </w:pPr>
      <w:r>
        <w:rPr>
          <w:rFonts w:ascii="Times New Roman"/>
          <w:b w:val="false"/>
          <w:i w:val="false"/>
          <w:color w:val="000000"/>
          <w:sz w:val="28"/>
        </w:rPr>
        <w:t>
      -Свести к минимуму количество отходов, вывозимых на места хранения отходов для обезвреживания, обезвреживания и утилизации.</w:t>
      </w:r>
    </w:p>
    <w:bookmarkEnd w:id="151"/>
    <w:bookmarkStart w:name="z168" w:id="152"/>
    <w:p>
      <w:pPr>
        <w:spacing w:after="0"/>
        <w:ind w:left="0"/>
        <w:jc w:val="both"/>
      </w:pPr>
      <w:r>
        <w:rPr>
          <w:rFonts w:ascii="Times New Roman"/>
          <w:b w:val="false"/>
          <w:i w:val="false"/>
          <w:color w:val="000000"/>
          <w:sz w:val="28"/>
        </w:rPr>
        <w:t>
      -Соблюдение действующих экологических, санитарно-эпидемиологических и технологических норм и правил работы с отходами;</w:t>
      </w:r>
    </w:p>
    <w:bookmarkEnd w:id="152"/>
    <w:bookmarkStart w:name="z169" w:id="153"/>
    <w:p>
      <w:pPr>
        <w:spacing w:after="0"/>
        <w:ind w:left="0"/>
        <w:jc w:val="both"/>
      </w:pPr>
      <w:r>
        <w:rPr>
          <w:rFonts w:ascii="Times New Roman"/>
          <w:b w:val="false"/>
          <w:i w:val="false"/>
          <w:color w:val="000000"/>
          <w:sz w:val="28"/>
        </w:rPr>
        <w:t>
      - Обеспечение условий, при которых отходы не оказывают вредного воздействия на окружающую среду и здоровье человека;</w:t>
      </w:r>
    </w:p>
    <w:bookmarkEnd w:id="153"/>
    <w:bookmarkStart w:name="z170" w:id="154"/>
    <w:p>
      <w:pPr>
        <w:spacing w:after="0"/>
        <w:ind w:left="0"/>
        <w:jc w:val="both"/>
      </w:pPr>
      <w:r>
        <w:rPr>
          <w:rFonts w:ascii="Times New Roman"/>
          <w:b w:val="false"/>
          <w:i w:val="false"/>
          <w:color w:val="000000"/>
          <w:sz w:val="28"/>
        </w:rPr>
        <w:t>
      - Напрасно тратить размещение места мелиорация, снижение воздействия свалок на окружающую среду;</w:t>
      </w:r>
    </w:p>
    <w:bookmarkEnd w:id="154"/>
    <w:bookmarkStart w:name="z171" w:id="155"/>
    <w:p>
      <w:pPr>
        <w:spacing w:after="0"/>
        <w:ind w:left="0"/>
        <w:jc w:val="both"/>
      </w:pPr>
      <w:r>
        <w:rPr>
          <w:rFonts w:ascii="Times New Roman"/>
          <w:b w:val="false"/>
          <w:i w:val="false"/>
          <w:color w:val="000000"/>
          <w:sz w:val="28"/>
        </w:rPr>
        <w:t>
      Запланированная пятилетняя программа обращения с отходами предусматривает меры, направленные на постепенное сокращение количества образующихся муниципальных отходов и снижение их негативного воздействия на окружающую среду.</w:t>
      </w:r>
    </w:p>
    <w:bookmarkEnd w:id="155"/>
    <w:bookmarkStart w:name="z172" w:id="156"/>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Экологическому кодексу</w:t>
      </w:r>
      <w:r>
        <w:rPr>
          <w:rFonts w:ascii="Times New Roman"/>
          <w:b w:val="false"/>
          <w:i w:val="false"/>
          <w:color w:val="000000"/>
          <w:sz w:val="28"/>
        </w:rPr>
        <w:t xml:space="preserve"> РК, нормативным правовым актам, принятым в РК, все отходы должны собираться, храниться, транспортироваться, обезвреживаться и захораниваться с учетом воздействия на окружающую среду.</w:t>
      </w:r>
    </w:p>
    <w:bookmarkEnd w:id="156"/>
    <w:bookmarkStart w:name="z173" w:id="157"/>
    <w:p>
      <w:pPr>
        <w:spacing w:after="0"/>
        <w:ind w:left="0"/>
        <w:jc w:val="both"/>
      </w:pPr>
      <w:r>
        <w:rPr>
          <w:rFonts w:ascii="Times New Roman"/>
          <w:b w:val="false"/>
          <w:i w:val="false"/>
          <w:color w:val="000000"/>
          <w:sz w:val="28"/>
        </w:rPr>
        <w:t>
      В целях предотвращения загрязнения компонентов природной среды накопление и утилизация отходов осуществляется в соответствии с международными стандартами и действующими нормативными правовыми актами Республики Казахстан, а также внутренними стандартами, должны быть обеспечены условия, образующиеся отходы не оказывают вредного воздействия на окружающую среду и здоровье населения.</w:t>
      </w:r>
    </w:p>
    <w:bookmarkEnd w:id="157"/>
    <w:bookmarkStart w:name="z174" w:id="158"/>
    <w:p>
      <w:pPr>
        <w:spacing w:after="0"/>
        <w:ind w:left="0"/>
        <w:jc w:val="left"/>
      </w:pPr>
      <w:r>
        <w:rPr>
          <w:rFonts w:ascii="Times New Roman"/>
          <w:b/>
          <w:i w:val="false"/>
          <w:color w:val="000000"/>
        </w:rPr>
        <w:t xml:space="preserve"> Целевые показатели</w:t>
      </w:r>
    </w:p>
    <w:bookmarkEnd w:id="158"/>
    <w:bookmarkStart w:name="z175" w:id="159"/>
    <w:p>
      <w:pPr>
        <w:spacing w:after="0"/>
        <w:ind w:left="0"/>
        <w:jc w:val="both"/>
      </w:pPr>
      <w:r>
        <w:rPr>
          <w:rFonts w:ascii="Times New Roman"/>
          <w:b w:val="false"/>
          <w:i w:val="false"/>
          <w:color w:val="000000"/>
          <w:sz w:val="28"/>
        </w:rPr>
        <w:t>
      В рамках данной Программы были поставлены задачи по совершенствованию системы управления коммунальными отходами в Кармакшинском районе. Стратегические документы устанавливают необходимость охвата производства, внедрения раздельного сбора, увеличения доли вывоза и переработки отходов и, соответственно, сокращения количества отходов, захораниваемых на свалках.</w:t>
      </w:r>
    </w:p>
    <w:bookmarkEnd w:id="159"/>
    <w:bookmarkStart w:name="z176" w:id="160"/>
    <w:p>
      <w:pPr>
        <w:spacing w:after="0"/>
        <w:ind w:left="0"/>
        <w:jc w:val="left"/>
      </w:pPr>
      <w:r>
        <w:rPr>
          <w:rFonts w:ascii="Times New Roman"/>
          <w:b/>
          <w:i w:val="false"/>
          <w:color w:val="000000"/>
        </w:rPr>
        <w:t xml:space="preserve"> Охват населения сбором и вывозом, переработкой и утилизацией отходов на 2024-2028 годы в Кармакшинском районе целевые показатели улучшения системы</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1"/>
          <w:p>
            <w:pPr>
              <w:spacing w:after="20"/>
              <w:ind w:left="20"/>
              <w:jc w:val="both"/>
            </w:pPr>
            <w:r>
              <w:rPr>
                <w:rFonts w:ascii="Times New Roman"/>
                <w:b w:val="false"/>
                <w:i w:val="false"/>
                <w:color w:val="000000"/>
                <w:sz w:val="20"/>
              </w:rPr>
              <w:t>
Текущий</w:t>
            </w:r>
          </w:p>
          <w:bookmarkEnd w:id="161"/>
          <w:p>
            <w:pPr>
              <w:spacing w:after="20"/>
              <w:ind w:left="20"/>
              <w:jc w:val="both"/>
            </w:pPr>
            <w:r>
              <w:rPr>
                <w:rFonts w:ascii="Times New Roman"/>
                <w:b w:val="false"/>
                <w:i w:val="false"/>
                <w:color w:val="000000"/>
                <w:sz w:val="20"/>
              </w:rPr>
              <w:t>
текущая ситуация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2"/>
          <w:p>
            <w:pPr>
              <w:spacing w:after="20"/>
              <w:ind w:left="20"/>
              <w:jc w:val="both"/>
            </w:pPr>
            <w:r>
              <w:rPr>
                <w:rFonts w:ascii="Times New Roman"/>
                <w:b w:val="false"/>
                <w:i w:val="false"/>
                <w:color w:val="000000"/>
                <w:sz w:val="20"/>
              </w:rPr>
              <w:t>
Область жители жесткий семья</w:t>
            </w:r>
          </w:p>
          <w:bookmarkEnd w:id="162"/>
          <w:p>
            <w:pPr>
              <w:spacing w:after="20"/>
              <w:ind w:left="20"/>
              <w:jc w:val="both"/>
            </w:pPr>
            <w:r>
              <w:rPr>
                <w:rFonts w:ascii="Times New Roman"/>
                <w:b w:val="false"/>
                <w:i w:val="false"/>
                <w:color w:val="000000"/>
                <w:sz w:val="20"/>
              </w:rPr>
              <w:t>
сбор, утилизация и локализация отходов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3"/>
          <w:p>
            <w:pPr>
              <w:spacing w:after="20"/>
              <w:ind w:left="20"/>
              <w:jc w:val="both"/>
            </w:pPr>
            <w:r>
              <w:rPr>
                <w:rFonts w:ascii="Times New Roman"/>
                <w:b w:val="false"/>
                <w:i w:val="false"/>
                <w:color w:val="000000"/>
                <w:sz w:val="20"/>
              </w:rPr>
              <w:t>
100</w:t>
            </w:r>
          </w:p>
          <w:bookmarkEnd w:id="163"/>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4"/>
          <w:p>
            <w:pPr>
              <w:spacing w:after="20"/>
              <w:ind w:left="20"/>
              <w:jc w:val="both"/>
            </w:pPr>
            <w:r>
              <w:rPr>
                <w:rFonts w:ascii="Times New Roman"/>
                <w:b w:val="false"/>
                <w:i w:val="false"/>
                <w:color w:val="000000"/>
                <w:sz w:val="20"/>
              </w:rPr>
              <w:t>
100</w:t>
            </w:r>
          </w:p>
          <w:bookmarkEnd w:id="164"/>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5"/>
          <w:p>
            <w:pPr>
              <w:spacing w:after="20"/>
              <w:ind w:left="20"/>
              <w:jc w:val="both"/>
            </w:pPr>
            <w:r>
              <w:rPr>
                <w:rFonts w:ascii="Times New Roman"/>
                <w:b w:val="false"/>
                <w:i w:val="false"/>
                <w:color w:val="000000"/>
                <w:sz w:val="20"/>
              </w:rPr>
              <w:t>
100</w:t>
            </w:r>
          </w:p>
          <w:bookmarkEnd w:id="16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6"/>
          <w:p>
            <w:pPr>
              <w:spacing w:after="20"/>
              <w:ind w:left="20"/>
              <w:jc w:val="both"/>
            </w:pPr>
            <w:r>
              <w:rPr>
                <w:rFonts w:ascii="Times New Roman"/>
                <w:b w:val="false"/>
                <w:i w:val="false"/>
                <w:color w:val="000000"/>
                <w:sz w:val="20"/>
              </w:rPr>
              <w:t>
100</w:t>
            </w:r>
          </w:p>
          <w:bookmarkEnd w:id="16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7"/>
          <w:p>
            <w:pPr>
              <w:spacing w:after="20"/>
              <w:ind w:left="20"/>
              <w:jc w:val="both"/>
            </w:pPr>
            <w:r>
              <w:rPr>
                <w:rFonts w:ascii="Times New Roman"/>
                <w:b w:val="false"/>
                <w:i w:val="false"/>
                <w:color w:val="000000"/>
                <w:sz w:val="20"/>
              </w:rPr>
              <w:t>
100</w:t>
            </w:r>
          </w:p>
          <w:bookmarkEnd w:id="167"/>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личную коллекцию входят: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8"/>
          <w:p>
            <w:pPr>
              <w:spacing w:after="20"/>
              <w:ind w:left="20"/>
              <w:jc w:val="both"/>
            </w:pPr>
            <w:r>
              <w:rPr>
                <w:rFonts w:ascii="Times New Roman"/>
                <w:b w:val="false"/>
                <w:i w:val="false"/>
                <w:color w:val="000000"/>
                <w:sz w:val="20"/>
              </w:rPr>
              <w:t>
-по сухой и влажной фракциям</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-известный один опасный напрасно тратить типы</w:t>
            </w:r>
          </w:p>
          <w:p>
            <w:pPr>
              <w:spacing w:after="20"/>
              <w:ind w:left="20"/>
              <w:jc w:val="both"/>
            </w:pPr>
            <w:r>
              <w:rPr>
                <w:rFonts w:ascii="Times New Roman"/>
                <w:b w:val="false"/>
                <w:i w:val="false"/>
                <w:color w:val="000000"/>
                <w:sz w:val="20"/>
              </w:rPr>
              <w:t>
(медицинские и ртутьсодержащие,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9"/>
          <w:p>
            <w:pPr>
              <w:spacing w:after="20"/>
              <w:ind w:left="20"/>
              <w:jc w:val="both"/>
            </w:pPr>
            <w:r>
              <w:rPr>
                <w:rFonts w:ascii="Times New Roman"/>
                <w:b w:val="false"/>
                <w:i w:val="false"/>
                <w:color w:val="000000"/>
                <w:sz w:val="20"/>
              </w:rPr>
              <w:t>
10 %</w:t>
            </w:r>
          </w:p>
          <w:bookmarkEnd w:id="16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0"/>
          <w:p>
            <w:pPr>
              <w:spacing w:after="20"/>
              <w:ind w:left="20"/>
              <w:jc w:val="both"/>
            </w:pPr>
            <w:r>
              <w:rPr>
                <w:rFonts w:ascii="Times New Roman"/>
                <w:b w:val="false"/>
                <w:i w:val="false"/>
                <w:color w:val="000000"/>
                <w:sz w:val="20"/>
              </w:rPr>
              <w:t>
15 %</w:t>
            </w:r>
          </w:p>
          <w:bookmarkEnd w:id="17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1"/>
          <w:p>
            <w:pPr>
              <w:spacing w:after="20"/>
              <w:ind w:left="20"/>
              <w:jc w:val="both"/>
            </w:pPr>
            <w:r>
              <w:rPr>
                <w:rFonts w:ascii="Times New Roman"/>
                <w:b w:val="false"/>
                <w:i w:val="false"/>
                <w:color w:val="000000"/>
                <w:sz w:val="20"/>
              </w:rPr>
              <w:t>
20 %</w:t>
            </w:r>
          </w:p>
          <w:bookmarkEnd w:id="17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2"/>
          <w:p>
            <w:pPr>
              <w:spacing w:after="20"/>
              <w:ind w:left="20"/>
              <w:jc w:val="both"/>
            </w:pPr>
            <w:r>
              <w:rPr>
                <w:rFonts w:ascii="Times New Roman"/>
                <w:b w:val="false"/>
                <w:i w:val="false"/>
                <w:color w:val="000000"/>
                <w:sz w:val="20"/>
              </w:rPr>
              <w:t>
25 %</w:t>
            </w:r>
          </w:p>
          <w:bookmarkEnd w:id="17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3"/>
          <w:p>
            <w:pPr>
              <w:spacing w:after="20"/>
              <w:ind w:left="20"/>
              <w:jc w:val="both"/>
            </w:pPr>
            <w:r>
              <w:rPr>
                <w:rFonts w:ascii="Times New Roman"/>
                <w:b w:val="false"/>
                <w:i w:val="false"/>
                <w:color w:val="000000"/>
                <w:sz w:val="20"/>
              </w:rPr>
              <w:t>
30 %</w:t>
            </w:r>
          </w:p>
          <w:bookmarkEnd w:id="173"/>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и бытовая 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60</w:t>
            </w:r>
          </w:p>
          <w:bookmarkEnd w:id="174"/>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5"/>
          <w:p>
            <w:pPr>
              <w:spacing w:after="20"/>
              <w:ind w:left="20"/>
              <w:jc w:val="both"/>
            </w:pPr>
            <w:r>
              <w:rPr>
                <w:rFonts w:ascii="Times New Roman"/>
                <w:b w:val="false"/>
                <w:i w:val="false"/>
                <w:color w:val="000000"/>
                <w:sz w:val="20"/>
              </w:rPr>
              <w:t>
70</w:t>
            </w:r>
          </w:p>
          <w:bookmarkEnd w:id="17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6"/>
          <w:p>
            <w:pPr>
              <w:spacing w:after="20"/>
              <w:ind w:left="20"/>
              <w:jc w:val="both"/>
            </w:pPr>
            <w:r>
              <w:rPr>
                <w:rFonts w:ascii="Times New Roman"/>
                <w:b w:val="false"/>
                <w:i w:val="false"/>
                <w:color w:val="000000"/>
                <w:sz w:val="20"/>
              </w:rPr>
              <w:t>
80</w:t>
            </w:r>
          </w:p>
          <w:bookmarkEnd w:id="17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7"/>
          <w:p>
            <w:pPr>
              <w:spacing w:after="20"/>
              <w:ind w:left="20"/>
              <w:jc w:val="both"/>
            </w:pPr>
            <w:r>
              <w:rPr>
                <w:rFonts w:ascii="Times New Roman"/>
                <w:b w:val="false"/>
                <w:i w:val="false"/>
                <w:color w:val="000000"/>
                <w:sz w:val="20"/>
              </w:rPr>
              <w:t>
90</w:t>
            </w:r>
          </w:p>
          <w:bookmarkEnd w:id="177"/>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8"/>
          <w:p>
            <w:pPr>
              <w:spacing w:after="20"/>
              <w:ind w:left="20"/>
              <w:jc w:val="both"/>
            </w:pPr>
            <w:r>
              <w:rPr>
                <w:rFonts w:ascii="Times New Roman"/>
                <w:b w:val="false"/>
                <w:i w:val="false"/>
                <w:color w:val="000000"/>
                <w:sz w:val="20"/>
              </w:rPr>
              <w:t>
100</w:t>
            </w:r>
          </w:p>
          <w:bookmarkEnd w:id="178"/>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9"/>
          <w:p>
            <w:pPr>
              <w:spacing w:after="20"/>
              <w:ind w:left="20"/>
              <w:jc w:val="both"/>
            </w:pPr>
            <w:r>
              <w:rPr>
                <w:rFonts w:ascii="Times New Roman"/>
                <w:b w:val="false"/>
                <w:i w:val="false"/>
                <w:color w:val="000000"/>
                <w:sz w:val="20"/>
              </w:rPr>
              <w:t>
Переработка твердых бытовых отходов</w:t>
            </w:r>
          </w:p>
          <w:bookmarkEnd w:id="179"/>
          <w:p>
            <w:pPr>
              <w:spacing w:after="20"/>
              <w:ind w:left="20"/>
              <w:jc w:val="both"/>
            </w:pPr>
            <w:r>
              <w:rPr>
                <w:rFonts w:ascii="Times New Roman"/>
                <w:b w:val="false"/>
                <w:i w:val="false"/>
                <w:color w:val="000000"/>
                <w:sz w:val="20"/>
              </w:rPr>
              <w:t>
свидетельство о браке (от объема образования)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0"/>
          <w:p>
            <w:pPr>
              <w:spacing w:after="20"/>
              <w:ind w:left="20"/>
              <w:jc w:val="both"/>
            </w:pPr>
            <w:r>
              <w:rPr>
                <w:rFonts w:ascii="Times New Roman"/>
                <w:b w:val="false"/>
                <w:i w:val="false"/>
                <w:color w:val="000000"/>
                <w:sz w:val="20"/>
              </w:rPr>
              <w:t>
10</w:t>
            </w:r>
          </w:p>
          <w:bookmarkEnd w:id="180"/>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1"/>
          <w:p>
            <w:pPr>
              <w:spacing w:after="20"/>
              <w:ind w:left="20"/>
              <w:jc w:val="both"/>
            </w:pPr>
            <w:r>
              <w:rPr>
                <w:rFonts w:ascii="Times New Roman"/>
                <w:b w:val="false"/>
                <w:i w:val="false"/>
                <w:color w:val="000000"/>
                <w:sz w:val="20"/>
              </w:rPr>
              <w:t>
15</w:t>
            </w:r>
          </w:p>
          <w:bookmarkEnd w:id="181"/>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2"/>
          <w:p>
            <w:pPr>
              <w:spacing w:after="20"/>
              <w:ind w:left="20"/>
              <w:jc w:val="both"/>
            </w:pPr>
            <w:r>
              <w:rPr>
                <w:rFonts w:ascii="Times New Roman"/>
                <w:b w:val="false"/>
                <w:i w:val="false"/>
                <w:color w:val="000000"/>
                <w:sz w:val="20"/>
              </w:rPr>
              <w:t>
30</w:t>
            </w:r>
          </w:p>
          <w:bookmarkEnd w:id="182"/>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3"/>
          <w:p>
            <w:pPr>
              <w:spacing w:after="20"/>
              <w:ind w:left="20"/>
              <w:jc w:val="both"/>
            </w:pPr>
            <w:r>
              <w:rPr>
                <w:rFonts w:ascii="Times New Roman"/>
                <w:b w:val="false"/>
                <w:i w:val="false"/>
                <w:color w:val="000000"/>
                <w:sz w:val="20"/>
              </w:rPr>
              <w:t>
35</w:t>
            </w:r>
          </w:p>
          <w:bookmarkEnd w:id="183"/>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Прочный в соответствии с экологическими требованиями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свалки бытовых отходов 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4"/>
          <w:p>
            <w:pPr>
              <w:spacing w:after="20"/>
              <w:ind w:left="20"/>
              <w:jc w:val="both"/>
            </w:pPr>
            <w:r>
              <w:rPr>
                <w:rFonts w:ascii="Times New Roman"/>
                <w:b w:val="false"/>
                <w:i w:val="false"/>
                <w:color w:val="000000"/>
                <w:sz w:val="20"/>
              </w:rPr>
              <w:t>
Народная среда жизнь жизнь</w:t>
            </w:r>
          </w:p>
          <w:bookmarkEnd w:id="184"/>
          <w:p>
            <w:pPr>
              <w:spacing w:after="20"/>
              <w:ind w:left="20"/>
              <w:jc w:val="both"/>
            </w:pPr>
            <w:r>
              <w:rPr>
                <w:rFonts w:ascii="Times New Roman"/>
                <w:b w:val="false"/>
                <w:i w:val="false"/>
                <w:color w:val="000000"/>
                <w:sz w:val="20"/>
              </w:rPr>
              <w:t>
уровень удовлетворенности качеством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5"/>
          <w:p>
            <w:pPr>
              <w:spacing w:after="20"/>
              <w:ind w:left="20"/>
              <w:jc w:val="both"/>
            </w:pPr>
            <w:r>
              <w:rPr>
                <w:rFonts w:ascii="Times New Roman"/>
                <w:b w:val="false"/>
                <w:i w:val="false"/>
                <w:color w:val="000000"/>
                <w:sz w:val="20"/>
              </w:rPr>
              <w:t>
65</w:t>
            </w:r>
          </w:p>
          <w:bookmarkEnd w:id="185"/>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6"/>
          <w:p>
            <w:pPr>
              <w:spacing w:after="20"/>
              <w:ind w:left="20"/>
              <w:jc w:val="both"/>
            </w:pPr>
            <w:r>
              <w:rPr>
                <w:rFonts w:ascii="Times New Roman"/>
                <w:b w:val="false"/>
                <w:i w:val="false"/>
                <w:color w:val="000000"/>
                <w:sz w:val="20"/>
              </w:rPr>
              <w:t>
70</w:t>
            </w:r>
          </w:p>
          <w:bookmarkEnd w:id="186"/>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7"/>
          <w:p>
            <w:pPr>
              <w:spacing w:after="20"/>
              <w:ind w:left="20"/>
              <w:jc w:val="both"/>
            </w:pPr>
            <w:r>
              <w:rPr>
                <w:rFonts w:ascii="Times New Roman"/>
                <w:b w:val="false"/>
                <w:i w:val="false"/>
                <w:color w:val="000000"/>
                <w:sz w:val="20"/>
              </w:rPr>
              <w:t>
85</w:t>
            </w:r>
          </w:p>
          <w:bookmarkEnd w:id="187"/>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88"/>
          <w:p>
            <w:pPr>
              <w:spacing w:after="20"/>
              <w:ind w:left="20"/>
              <w:jc w:val="both"/>
            </w:pPr>
            <w:r>
              <w:rPr>
                <w:rFonts w:ascii="Times New Roman"/>
                <w:b w:val="false"/>
                <w:i w:val="false"/>
                <w:color w:val="000000"/>
                <w:sz w:val="20"/>
              </w:rPr>
              <w:t>
90</w:t>
            </w:r>
          </w:p>
          <w:bookmarkEnd w:id="188"/>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89"/>
          <w:p>
            <w:pPr>
              <w:spacing w:after="20"/>
              <w:ind w:left="20"/>
              <w:jc w:val="both"/>
            </w:pPr>
            <w:r>
              <w:rPr>
                <w:rFonts w:ascii="Times New Roman"/>
                <w:b w:val="false"/>
                <w:i w:val="false"/>
                <w:color w:val="000000"/>
                <w:sz w:val="20"/>
              </w:rPr>
              <w:t>
95</w:t>
            </w:r>
          </w:p>
          <w:bookmarkEnd w:id="189"/>
          <w:p>
            <w:pPr>
              <w:spacing w:after="20"/>
              <w:ind w:left="20"/>
              <w:jc w:val="both"/>
            </w:pPr>
            <w:r>
              <w:rPr>
                <w:rFonts w:ascii="Times New Roman"/>
                <w:b w:val="false"/>
                <w:i w:val="false"/>
                <w:color w:val="000000"/>
                <w:sz w:val="20"/>
              </w:rPr>
              <w:t>
%</w:t>
            </w:r>
          </w:p>
        </w:tc>
      </w:tr>
    </w:tbl>
    <w:bookmarkStart w:name="z207" w:id="190"/>
    <w:p>
      <w:pPr>
        <w:spacing w:after="0"/>
        <w:ind w:left="0"/>
        <w:jc w:val="left"/>
      </w:pPr>
      <w:r>
        <w:rPr>
          <w:rFonts w:ascii="Times New Roman"/>
          <w:b/>
          <w:i w:val="false"/>
          <w:color w:val="000000"/>
        </w:rPr>
        <w:t xml:space="preserve"> 4. ОСНОВНЫЕ НАПРАВЛЕНИЯ РЕАЛИЗАЦИИ ПРОГРАММЫ, ПУТИ ДОСТИЖЕНИЯ ЦЕЛЕЙ И СООТВЕТСТВУЮЩИЕ МЕРЫ</w:t>
      </w:r>
    </w:p>
    <w:bookmarkEnd w:id="190"/>
    <w:bookmarkStart w:name="z208" w:id="191"/>
    <w:p>
      <w:pPr>
        <w:spacing w:after="0"/>
        <w:ind w:left="0"/>
        <w:jc w:val="left"/>
      </w:pPr>
      <w:r>
        <w:rPr>
          <w:rFonts w:ascii="Times New Roman"/>
          <w:b/>
          <w:i w:val="false"/>
          <w:color w:val="000000"/>
        </w:rPr>
        <w:t xml:space="preserve"> Меры по дальнейшему развитию данной системы для обеспечения полного охвата населения района услугами по сбору и вывозу коммунальных отходов.</w:t>
      </w:r>
    </w:p>
    <w:bookmarkEnd w:id="191"/>
    <w:bookmarkStart w:name="z209" w:id="192"/>
    <w:p>
      <w:pPr>
        <w:spacing w:after="0"/>
        <w:ind w:left="0"/>
        <w:jc w:val="both"/>
      </w:pPr>
      <w:r>
        <w:rPr>
          <w:rFonts w:ascii="Times New Roman"/>
          <w:b w:val="false"/>
          <w:i w:val="false"/>
          <w:color w:val="000000"/>
          <w:sz w:val="28"/>
        </w:rPr>
        <w:t>
      Причины экологических проблем зачастую связаны с воздействием человека на природную среду. Этот негативный эффект становится все более опасным. Открытые свалки для захоронения отходов наносят вред окружающей среде и нормальной жизни людей.</w:t>
      </w:r>
    </w:p>
    <w:bookmarkEnd w:id="192"/>
    <w:bookmarkStart w:name="z210" w:id="193"/>
    <w:p>
      <w:pPr>
        <w:spacing w:after="0"/>
        <w:ind w:left="0"/>
        <w:jc w:val="both"/>
      </w:pPr>
      <w:r>
        <w:rPr>
          <w:rFonts w:ascii="Times New Roman"/>
          <w:b w:val="false"/>
          <w:i w:val="false"/>
          <w:color w:val="000000"/>
          <w:sz w:val="28"/>
        </w:rPr>
        <w:t>
      В целях дальнейшего развития системы сбора и вывоза муниципальных отходов необходимо принять следующие меры:</w:t>
      </w:r>
    </w:p>
    <w:bookmarkEnd w:id="193"/>
    <w:bookmarkStart w:name="z211" w:id="194"/>
    <w:p>
      <w:pPr>
        <w:spacing w:after="0"/>
        <w:ind w:left="0"/>
        <w:jc w:val="both"/>
      </w:pPr>
      <w:r>
        <w:rPr>
          <w:rFonts w:ascii="Times New Roman"/>
          <w:b w:val="false"/>
          <w:i w:val="false"/>
          <w:color w:val="000000"/>
          <w:sz w:val="28"/>
        </w:rPr>
        <w:t>
      - Охват жителей Кармакчинского района услугами по сбору и вывозу мусора;</w:t>
      </w:r>
    </w:p>
    <w:bookmarkEnd w:id="194"/>
    <w:bookmarkStart w:name="z212" w:id="195"/>
    <w:p>
      <w:pPr>
        <w:spacing w:after="0"/>
        <w:ind w:left="0"/>
        <w:jc w:val="both"/>
      </w:pPr>
      <w:r>
        <w:rPr>
          <w:rFonts w:ascii="Times New Roman"/>
          <w:b w:val="false"/>
          <w:i w:val="false"/>
          <w:color w:val="000000"/>
          <w:sz w:val="28"/>
        </w:rPr>
        <w:t>
      -Заключение долгосрочных контрактов и проведение тендеров на конкурсной основе;</w:t>
      </w:r>
    </w:p>
    <w:bookmarkEnd w:id="195"/>
    <w:bookmarkStart w:name="z213" w:id="196"/>
    <w:p>
      <w:pPr>
        <w:spacing w:after="0"/>
        <w:ind w:left="0"/>
        <w:jc w:val="both"/>
      </w:pPr>
      <w:r>
        <w:rPr>
          <w:rFonts w:ascii="Times New Roman"/>
          <w:b w:val="false"/>
          <w:i w:val="false"/>
          <w:color w:val="000000"/>
          <w:sz w:val="28"/>
        </w:rPr>
        <w:t>
      - утверждение экономически обоснованных тарифов;</w:t>
      </w:r>
    </w:p>
    <w:bookmarkEnd w:id="196"/>
    <w:bookmarkStart w:name="z214" w:id="197"/>
    <w:p>
      <w:pPr>
        <w:spacing w:after="0"/>
        <w:ind w:left="0"/>
        <w:jc w:val="both"/>
      </w:pPr>
      <w:r>
        <w:rPr>
          <w:rFonts w:ascii="Times New Roman"/>
          <w:b w:val="false"/>
          <w:i w:val="false"/>
          <w:color w:val="000000"/>
          <w:sz w:val="28"/>
        </w:rPr>
        <w:t>
      -Соответствие контейнерных площадок для сбора мусора санитарным нормам. Замена и установка собранных отходов в новые контейнеры в зависимости от объема и характеристик. Приобретение и обновление парка мусороуборочной техники и другой необходимой техники.</w:t>
      </w:r>
    </w:p>
    <w:bookmarkEnd w:id="197"/>
    <w:bookmarkStart w:name="z215" w:id="198"/>
    <w:p>
      <w:pPr>
        <w:spacing w:after="0"/>
        <w:ind w:left="0"/>
        <w:jc w:val="left"/>
      </w:pPr>
      <w:r>
        <w:rPr>
          <w:rFonts w:ascii="Times New Roman"/>
          <w:b/>
          <w:i w:val="false"/>
          <w:color w:val="000000"/>
        </w:rPr>
        <w:t xml:space="preserve"> Оказание жителям услуг по сбору и вывозу мусора</w:t>
      </w:r>
    </w:p>
    <w:bookmarkEnd w:id="198"/>
    <w:bookmarkStart w:name="z216" w:id="199"/>
    <w:p>
      <w:pPr>
        <w:spacing w:after="0"/>
        <w:ind w:left="0"/>
        <w:jc w:val="both"/>
      </w:pPr>
      <w:r>
        <w:rPr>
          <w:rFonts w:ascii="Times New Roman"/>
          <w:b w:val="false"/>
          <w:i w:val="false"/>
          <w:color w:val="000000"/>
          <w:sz w:val="28"/>
        </w:rPr>
        <w:t>
      Кармакшинский районсбор и вывоз мусора жителей</w:t>
      </w:r>
    </w:p>
    <w:bookmarkEnd w:id="199"/>
    <w:bookmarkStart w:name="z217" w:id="200"/>
    <w:p>
      <w:pPr>
        <w:spacing w:after="0"/>
        <w:ind w:left="0"/>
        <w:jc w:val="both"/>
      </w:pPr>
      <w:r>
        <w:rPr>
          <w:rFonts w:ascii="Times New Roman"/>
          <w:b w:val="false"/>
          <w:i w:val="false"/>
          <w:color w:val="000000"/>
          <w:sz w:val="28"/>
        </w:rPr>
        <w:t>
      Покрытие услуг обеспечивается полным охватом услуг не только физических, но и юридических лиц. Необходимо провести разъяснительную работу с собственниками жилых домов и/или юридическими лицами, работающими в частных постройках (при отсутствии контейнеров), с органами, занимающимися вывозом бытовых отходов, по заключению договоров на вывоз и вывоз твердых бытовых отходов.</w:t>
      </w:r>
    </w:p>
    <w:bookmarkEnd w:id="200"/>
    <w:bookmarkStart w:name="z218" w:id="201"/>
    <w:p>
      <w:pPr>
        <w:spacing w:after="0"/>
        <w:ind w:left="0"/>
        <w:jc w:val="left"/>
      </w:pPr>
      <w:r>
        <w:rPr>
          <w:rFonts w:ascii="Times New Roman"/>
          <w:b/>
          <w:i w:val="false"/>
          <w:color w:val="000000"/>
        </w:rPr>
        <w:t xml:space="preserve"> Заключение долгосрочных контрактов и реализация на конкурсной основе.</w:t>
      </w:r>
    </w:p>
    <w:bookmarkEnd w:id="201"/>
    <w:bookmarkStart w:name="z219" w:id="202"/>
    <w:p>
      <w:pPr>
        <w:spacing w:after="0"/>
        <w:ind w:left="0"/>
        <w:jc w:val="both"/>
      </w:pPr>
      <w:r>
        <w:rPr>
          <w:rFonts w:ascii="Times New Roman"/>
          <w:b w:val="false"/>
          <w:i w:val="false"/>
          <w:color w:val="000000"/>
          <w:sz w:val="28"/>
        </w:rPr>
        <w:t>
      В целях повышения качества услуг по сбору и вывозу мусора необходимо заключение долгосрочных договоров на работу с коммунальными отходами на конкурсной основе.</w:t>
      </w:r>
    </w:p>
    <w:bookmarkEnd w:id="202"/>
    <w:bookmarkStart w:name="z220" w:id="203"/>
    <w:p>
      <w:pPr>
        <w:spacing w:after="0"/>
        <w:ind w:left="0"/>
        <w:jc w:val="both"/>
      </w:pPr>
      <w:r>
        <w:rPr>
          <w:rFonts w:ascii="Times New Roman"/>
          <w:b w:val="false"/>
          <w:i w:val="false"/>
          <w:color w:val="000000"/>
          <w:sz w:val="28"/>
        </w:rPr>
        <w:t>
      При проведении конкурса (конкурса) по выявлению субъектов рынка ЖАО устанавливает требования к мусороперерабатывающим предприятиям в соответствии со статьей 367 ИК Республики Казахстан и Правилами работы с коммунальными отходами. Сбор и транспортировку твердых бытовых отходов должны осуществлять специализированные предприятия, соответствующие требованиям природоохранного законодательства Республики Казахстан.</w:t>
      </w:r>
    </w:p>
    <w:bookmarkEnd w:id="203"/>
    <w:bookmarkStart w:name="z221" w:id="204"/>
    <w:p>
      <w:pPr>
        <w:spacing w:after="0"/>
        <w:ind w:left="0"/>
        <w:jc w:val="both"/>
      </w:pPr>
      <w:r>
        <w:rPr>
          <w:rFonts w:ascii="Times New Roman"/>
          <w:b w:val="false"/>
          <w:i w:val="false"/>
          <w:color w:val="000000"/>
          <w:sz w:val="28"/>
        </w:rPr>
        <w:t>
      Одним из основных требований при выборе объектов размещения отходов является наличие предприятия по вывозу и вывозу ТБО в списке ЕГТРМ Республики Казахстан, т.е. представление уведомления о начале деятельности.</w:t>
      </w:r>
    </w:p>
    <w:bookmarkEnd w:id="204"/>
    <w:bookmarkStart w:name="z222" w:id="205"/>
    <w:p>
      <w:pPr>
        <w:spacing w:after="0"/>
        <w:ind w:left="0"/>
        <w:jc w:val="both"/>
      </w:pPr>
      <w:r>
        <w:rPr>
          <w:rFonts w:ascii="Times New Roman"/>
          <w:b w:val="false"/>
          <w:i w:val="false"/>
          <w:color w:val="000000"/>
          <w:sz w:val="28"/>
        </w:rPr>
        <w:t>
      Субъекты предпринимательства, осуществляющие деятельность по сбору, сортировке и транспортировке неопасных отходов Казахстан</w:t>
      </w:r>
    </w:p>
    <w:bookmarkEnd w:id="205"/>
    <w:bookmarkStart w:name="z223" w:id="20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ЕГТРМ РК обязана подать уведомление о начале оказания услуги.</w:t>
      </w:r>
    </w:p>
    <w:bookmarkEnd w:id="206"/>
    <w:bookmarkStart w:name="z224" w:id="207"/>
    <w:p>
      <w:pPr>
        <w:spacing w:after="0"/>
        <w:ind w:left="0"/>
        <w:jc w:val="both"/>
      </w:pPr>
      <w:r>
        <w:rPr>
          <w:rFonts w:ascii="Times New Roman"/>
          <w:b w:val="false"/>
          <w:i w:val="false"/>
          <w:color w:val="000000"/>
          <w:sz w:val="28"/>
        </w:rPr>
        <w:t>
      Учреждения по вывозу мусора, не соблюдающие уведомительный порядок, не могут участвовать в конкурсе и не могут оказывать услуги по сбору и вывозу ТБО, так как запрещается осуществлять деятельность по сбору, сортировке и транспортировке неопасных отходов без уведомления ЕГТРМ Республики Казахстан.</w:t>
      </w:r>
    </w:p>
    <w:bookmarkEnd w:id="207"/>
    <w:bookmarkStart w:name="z225" w:id="208"/>
    <w:p>
      <w:pPr>
        <w:spacing w:after="0"/>
        <w:ind w:left="0"/>
        <w:jc w:val="both"/>
      </w:pPr>
      <w:r>
        <w:rPr>
          <w:rFonts w:ascii="Times New Roman"/>
          <w:b w:val="false"/>
          <w:i w:val="false"/>
          <w:color w:val="000000"/>
          <w:sz w:val="28"/>
        </w:rPr>
        <w:t>
      Если компания занимается еще и опасными отходами, у нее должна быть лицензия.</w:t>
      </w:r>
    </w:p>
    <w:bookmarkEnd w:id="208"/>
    <w:bookmarkStart w:name="z226" w:id="209"/>
    <w:p>
      <w:pPr>
        <w:spacing w:after="0"/>
        <w:ind w:left="0"/>
        <w:jc w:val="both"/>
      </w:pPr>
      <w:r>
        <w:rPr>
          <w:rFonts w:ascii="Times New Roman"/>
          <w:b w:val="false"/>
          <w:i w:val="false"/>
          <w:color w:val="000000"/>
          <w:sz w:val="28"/>
        </w:rPr>
        <w:t>
      Утверждение экономически обоснованных тарифов</w:t>
      </w:r>
    </w:p>
    <w:bookmarkEnd w:id="209"/>
    <w:bookmarkStart w:name="z227" w:id="210"/>
    <w:p>
      <w:pPr>
        <w:spacing w:after="0"/>
        <w:ind w:left="0"/>
        <w:jc w:val="both"/>
      </w:pPr>
      <w:r>
        <w:rPr>
          <w:rFonts w:ascii="Times New Roman"/>
          <w:b w:val="false"/>
          <w:i w:val="false"/>
          <w:color w:val="000000"/>
          <w:sz w:val="28"/>
        </w:rPr>
        <w:t>
      В целях дальнейшего развития рациональной системы обращения с коммунальными отходами в регионе необходимо рассчитать и утвердить новые тарифы. Установленные тарифы должны покрывать затраты на сбор, транспортировку, сортировку и утилизацию отходов специализированных организаций с учетом инфляционных процессов.</w:t>
      </w:r>
    </w:p>
    <w:bookmarkEnd w:id="210"/>
    <w:bookmarkStart w:name="z228" w:id="211"/>
    <w:p>
      <w:pPr>
        <w:spacing w:after="0"/>
        <w:ind w:left="0"/>
        <w:jc w:val="both"/>
      </w:pPr>
      <w:r>
        <w:rPr>
          <w:rFonts w:ascii="Times New Roman"/>
          <w:b w:val="false"/>
          <w:i w:val="false"/>
          <w:color w:val="000000"/>
          <w:sz w:val="28"/>
        </w:rPr>
        <w:t>
      Своевременный расчет, индексация и утверждение экономически обоснованных тарифов обеспечивает качественную работу специализированных организаций по сбору и вывозу отходов, что положительно влияет на экологическое состояние района и здоровье населения.</w:t>
      </w:r>
    </w:p>
    <w:bookmarkEnd w:id="211"/>
    <w:bookmarkStart w:name="z229" w:id="212"/>
    <w:p>
      <w:pPr>
        <w:spacing w:after="0"/>
        <w:ind w:left="0"/>
        <w:jc w:val="left"/>
      </w:pPr>
      <w:r>
        <w:rPr>
          <w:rFonts w:ascii="Times New Roman"/>
          <w:b/>
          <w:i w:val="false"/>
          <w:color w:val="000000"/>
        </w:rPr>
        <w:t xml:space="preserve"> Увеличить скорость сбора и своевременную оплату населением услуг по сбору, выдаче, переработке и утилизации отходов.</w:t>
      </w:r>
    </w:p>
    <w:bookmarkEnd w:id="212"/>
    <w:bookmarkStart w:name="z230" w:id="213"/>
    <w:p>
      <w:pPr>
        <w:spacing w:after="0"/>
        <w:ind w:left="0"/>
        <w:jc w:val="both"/>
      </w:pPr>
      <w:r>
        <w:rPr>
          <w:rFonts w:ascii="Times New Roman"/>
          <w:b w:val="false"/>
          <w:i w:val="false"/>
          <w:color w:val="000000"/>
          <w:sz w:val="28"/>
        </w:rPr>
        <w:t>
      Необходимо усилить взаимодействие местных исполнительных органов со специализированными организациями по вопросам доступа к информации о регистрации населения.</w:t>
      </w:r>
    </w:p>
    <w:bookmarkEnd w:id="213"/>
    <w:bookmarkStart w:name="z231" w:id="214"/>
    <w:p>
      <w:pPr>
        <w:spacing w:after="0"/>
        <w:ind w:left="0"/>
        <w:jc w:val="both"/>
      </w:pPr>
      <w:r>
        <w:rPr>
          <w:rFonts w:ascii="Times New Roman"/>
          <w:b w:val="false"/>
          <w:i w:val="false"/>
          <w:color w:val="000000"/>
          <w:sz w:val="28"/>
        </w:rPr>
        <w:t>
      При регистрации граждан по месту жительства, временного проживания адресные сведения получают из информационной системы МВД в режиме реального времени из государственной базы данных "Физические лица" (администратор – Минюст). Это справочная база данных, доступ к ней обеспечен всем государственным и местным исполнительным органам (административным органам) Республики Казахстан.</w:t>
      </w:r>
    </w:p>
    <w:bookmarkEnd w:id="214"/>
    <w:bookmarkStart w:name="z232" w:id="215"/>
    <w:p>
      <w:pPr>
        <w:spacing w:after="0"/>
        <w:ind w:left="0"/>
        <w:jc w:val="both"/>
      </w:pPr>
      <w:r>
        <w:rPr>
          <w:rFonts w:ascii="Times New Roman"/>
          <w:b w:val="false"/>
          <w:i w:val="false"/>
          <w:color w:val="000000"/>
          <w:sz w:val="28"/>
        </w:rPr>
        <w:t>
      В рамках данной интеграции местные органы власти предоставляют точную информацию о количестве граждан, зарегистрированных по их обращению на мусоросортировочный объект, что позволяет правильно рассчитать плату за услуги по сбору, вывозу, переработке и утилизации ТБО.</w:t>
      </w:r>
    </w:p>
    <w:bookmarkEnd w:id="215"/>
    <w:bookmarkStart w:name="z233" w:id="216"/>
    <w:p>
      <w:pPr>
        <w:spacing w:after="0"/>
        <w:ind w:left="0"/>
        <w:jc w:val="left"/>
      </w:pPr>
      <w:r>
        <w:rPr>
          <w:rFonts w:ascii="Times New Roman"/>
          <w:b/>
          <w:i w:val="false"/>
          <w:color w:val="000000"/>
        </w:rPr>
        <w:t xml:space="preserve"> Приведение контейнерных площадей в соответствие с санитарными нормами, замена и установка новых контейнеров в зависимости от объема и характеристик собираемых отходов.</w:t>
      </w:r>
    </w:p>
    <w:bookmarkEnd w:id="216"/>
    <w:bookmarkStart w:name="z234" w:id="217"/>
    <w:p>
      <w:pPr>
        <w:spacing w:after="0"/>
        <w:ind w:left="0"/>
        <w:jc w:val="both"/>
      </w:pPr>
      <w:r>
        <w:rPr>
          <w:rFonts w:ascii="Times New Roman"/>
          <w:b w:val="false"/>
          <w:i w:val="false"/>
          <w:color w:val="000000"/>
          <w:sz w:val="28"/>
        </w:rPr>
        <w:t>
      В зависимости от типа застройки система сбора и транспортировки мусора организуется следующим образом:</w:t>
      </w:r>
    </w:p>
    <w:bookmarkEnd w:id="217"/>
    <w:bookmarkStart w:name="z235" w:id="218"/>
    <w:p>
      <w:pPr>
        <w:spacing w:after="0"/>
        <w:ind w:left="0"/>
        <w:jc w:val="both"/>
      </w:pPr>
      <w:r>
        <w:rPr>
          <w:rFonts w:ascii="Times New Roman"/>
          <w:b w:val="false"/>
          <w:i w:val="false"/>
          <w:color w:val="000000"/>
          <w:sz w:val="28"/>
        </w:rPr>
        <w:t>
      В районах расположения многоквартирного дома:</w:t>
      </w:r>
    </w:p>
    <w:bookmarkEnd w:id="218"/>
    <w:bookmarkStart w:name="z236" w:id="219"/>
    <w:p>
      <w:pPr>
        <w:spacing w:after="0"/>
        <w:ind w:left="0"/>
        <w:jc w:val="both"/>
      </w:pPr>
      <w:r>
        <w:rPr>
          <w:rFonts w:ascii="Times New Roman"/>
          <w:b w:val="false"/>
          <w:i w:val="false"/>
          <w:color w:val="000000"/>
          <w:sz w:val="28"/>
        </w:rPr>
        <w:t>
      -оборудование контейнерных площадок в жилых массивах;</w:t>
      </w:r>
    </w:p>
    <w:bookmarkEnd w:id="219"/>
    <w:bookmarkStart w:name="z237" w:id="220"/>
    <w:p>
      <w:pPr>
        <w:spacing w:after="0"/>
        <w:ind w:left="0"/>
        <w:jc w:val="both"/>
      </w:pPr>
      <w:r>
        <w:rPr>
          <w:rFonts w:ascii="Times New Roman"/>
          <w:b w:val="false"/>
          <w:i w:val="false"/>
          <w:color w:val="000000"/>
          <w:sz w:val="28"/>
        </w:rPr>
        <w:t>
      -установка стандартных контейнеров;</w:t>
      </w:r>
    </w:p>
    <w:bookmarkEnd w:id="220"/>
    <w:bookmarkStart w:name="z238" w:id="221"/>
    <w:p>
      <w:pPr>
        <w:spacing w:after="0"/>
        <w:ind w:left="0"/>
        <w:jc w:val="both"/>
      </w:pPr>
      <w:r>
        <w:rPr>
          <w:rFonts w:ascii="Times New Roman"/>
          <w:b w:val="false"/>
          <w:i w:val="false"/>
          <w:color w:val="000000"/>
          <w:sz w:val="28"/>
        </w:rPr>
        <w:t>
      -использование мусороуборочных машин с системой уплотнения для увеличения плотности собираемых отходов при вывозе мусора;</w:t>
      </w:r>
    </w:p>
    <w:bookmarkEnd w:id="221"/>
    <w:bookmarkStart w:name="z239" w:id="222"/>
    <w:p>
      <w:pPr>
        <w:spacing w:after="0"/>
        <w:ind w:left="0"/>
        <w:jc w:val="both"/>
      </w:pPr>
      <w:r>
        <w:rPr>
          <w:rFonts w:ascii="Times New Roman"/>
          <w:b w:val="false"/>
          <w:i w:val="false"/>
          <w:color w:val="000000"/>
          <w:sz w:val="28"/>
        </w:rPr>
        <w:t>
      Некомфортные дома по направлениям:</w:t>
      </w:r>
    </w:p>
    <w:bookmarkEnd w:id="222"/>
    <w:bookmarkStart w:name="z240" w:id="223"/>
    <w:p>
      <w:pPr>
        <w:spacing w:after="0"/>
        <w:ind w:left="0"/>
        <w:jc w:val="both"/>
      </w:pPr>
      <w:r>
        <w:rPr>
          <w:rFonts w:ascii="Times New Roman"/>
          <w:b w:val="false"/>
          <w:i w:val="false"/>
          <w:color w:val="000000"/>
          <w:sz w:val="28"/>
        </w:rPr>
        <w:t>
      -установка индивидуальных контейнеров;</w:t>
      </w:r>
    </w:p>
    <w:bookmarkEnd w:id="223"/>
    <w:bookmarkStart w:name="z241" w:id="224"/>
    <w:p>
      <w:pPr>
        <w:spacing w:after="0"/>
        <w:ind w:left="0"/>
        <w:jc w:val="both"/>
      </w:pPr>
      <w:r>
        <w:rPr>
          <w:rFonts w:ascii="Times New Roman"/>
          <w:b w:val="false"/>
          <w:i w:val="false"/>
          <w:color w:val="000000"/>
          <w:sz w:val="28"/>
        </w:rPr>
        <w:t>
      -использование больших и компактных мусоровозов для вывоза мусора.</w:t>
      </w:r>
    </w:p>
    <w:bookmarkEnd w:id="224"/>
    <w:bookmarkStart w:name="z242" w:id="225"/>
    <w:p>
      <w:pPr>
        <w:spacing w:after="0"/>
        <w:ind w:left="0"/>
        <w:jc w:val="both"/>
      </w:pPr>
      <w:r>
        <w:rPr>
          <w:rFonts w:ascii="Times New Roman"/>
          <w:b w:val="false"/>
          <w:i w:val="false"/>
          <w:color w:val="000000"/>
          <w:sz w:val="28"/>
        </w:rPr>
        <w:t>
      Для приведения его в соответствие с санитарными нормами КА приняты следующие меры:</w:t>
      </w:r>
    </w:p>
    <w:bookmarkEnd w:id="225"/>
    <w:bookmarkStart w:name="z243" w:id="226"/>
    <w:p>
      <w:pPr>
        <w:spacing w:after="0"/>
        <w:ind w:left="0"/>
        <w:jc w:val="both"/>
      </w:pPr>
      <w:r>
        <w:rPr>
          <w:rFonts w:ascii="Times New Roman"/>
          <w:b w:val="false"/>
          <w:i w:val="false"/>
          <w:color w:val="000000"/>
          <w:sz w:val="28"/>
        </w:rPr>
        <w:t>
      Выделение специальных площадок для размещения контейнеров для сбора мусора, доступных для проезда автотранспорта, на территориях домов, организаций, учреждений культуры, баз отдыха. Участок должен быть окружен с трех сторон твердым покрытием и должен быть построен на высоте не менее 1,5 м, чтобы предотвратить сдувание мусора ветром.</w:t>
      </w:r>
    </w:p>
    <w:bookmarkEnd w:id="226"/>
    <w:bookmarkStart w:name="z244" w:id="227"/>
    <w:p>
      <w:pPr>
        <w:spacing w:after="0"/>
        <w:ind w:left="0"/>
        <w:jc w:val="both"/>
      </w:pPr>
      <w:r>
        <w:rPr>
          <w:rFonts w:ascii="Times New Roman"/>
          <w:b w:val="false"/>
          <w:i w:val="false"/>
          <w:color w:val="000000"/>
          <w:sz w:val="28"/>
        </w:rPr>
        <w:t>
      Контейнерную площадку следует размещать на расстоянии не менее 25 м от жилых и общественных зданий, детских учреждений, спортивных площадок и мест общественного отдыха. В случае отсутствия возможности сохранения санитарных разрывов на существующих территориях застройки это будет определяться комиссией с участием местных исполнительных органов, территориальных подразделений государственного органа в сфере санитарно-эпидемиологического здоровья населения, собственников недвижимости. и другие заинтересованные стороны.</w:t>
      </w:r>
    </w:p>
    <w:bookmarkEnd w:id="227"/>
    <w:bookmarkStart w:name="z245" w:id="228"/>
    <w:p>
      <w:pPr>
        <w:spacing w:after="0"/>
        <w:ind w:left="0"/>
        <w:jc w:val="both"/>
      </w:pPr>
      <w:r>
        <w:rPr>
          <w:rFonts w:ascii="Times New Roman"/>
          <w:b w:val="false"/>
          <w:i w:val="false"/>
          <w:color w:val="000000"/>
          <w:sz w:val="28"/>
        </w:rPr>
        <w:t>
      Сбор бытовых отходов осуществляется согласно плану.</w:t>
      </w:r>
    </w:p>
    <w:bookmarkEnd w:id="228"/>
    <w:bookmarkStart w:name="z246" w:id="229"/>
    <w:p>
      <w:pPr>
        <w:spacing w:after="0"/>
        <w:ind w:left="0"/>
        <w:jc w:val="both"/>
      </w:pPr>
      <w:r>
        <w:rPr>
          <w:rFonts w:ascii="Times New Roman"/>
          <w:b w:val="false"/>
          <w:i w:val="false"/>
          <w:color w:val="000000"/>
          <w:sz w:val="28"/>
        </w:rPr>
        <w:t>
      В целях снижения затрат на транспортировку коммунальных отходов принята минимальная периодичность утилизации отходов, отвечающая установленным санитарным и экологическим требованиям.</w:t>
      </w:r>
    </w:p>
    <w:bookmarkEnd w:id="229"/>
    <w:bookmarkStart w:name="z247" w:id="230"/>
    <w:p>
      <w:pPr>
        <w:spacing w:after="0"/>
        <w:ind w:left="0"/>
        <w:jc w:val="both"/>
      </w:pPr>
      <w:r>
        <w:rPr>
          <w:rFonts w:ascii="Times New Roman"/>
          <w:b w:val="false"/>
          <w:i w:val="false"/>
          <w:color w:val="000000"/>
          <w:sz w:val="28"/>
        </w:rPr>
        <w:t>
      При определении периодичности сбора необходимо учитывать количество образующихся бытовых отходов, их морфологический состав, тип и количество емкостей, используемых для сбора (при сборе контейнерами).</w:t>
      </w:r>
    </w:p>
    <w:bookmarkEnd w:id="230"/>
    <w:bookmarkStart w:name="z248" w:id="231"/>
    <w:p>
      <w:pPr>
        <w:spacing w:after="0"/>
        <w:ind w:left="0"/>
        <w:jc w:val="both"/>
      </w:pPr>
      <w:r>
        <w:rPr>
          <w:rFonts w:ascii="Times New Roman"/>
          <w:b w:val="false"/>
          <w:i w:val="false"/>
          <w:color w:val="000000"/>
          <w:sz w:val="28"/>
        </w:rPr>
        <w:t>
      При раздельном сборе периодичность вывоза определяется для каждой категории (фракции, вида) отходов.</w:t>
      </w:r>
    </w:p>
    <w:bookmarkEnd w:id="231"/>
    <w:bookmarkStart w:name="z249" w:id="232"/>
    <w:p>
      <w:pPr>
        <w:spacing w:after="0"/>
        <w:ind w:left="0"/>
        <w:jc w:val="both"/>
      </w:pPr>
      <w:r>
        <w:rPr>
          <w:rFonts w:ascii="Times New Roman"/>
          <w:b w:val="false"/>
          <w:i w:val="false"/>
          <w:color w:val="000000"/>
          <w:sz w:val="28"/>
        </w:rPr>
        <w:t>
      При температуре ниже 0°С срок хранения отходов в контейнерах не превышает трех суток, а при температуре выше нуля - одних суток.</w:t>
      </w:r>
    </w:p>
    <w:bookmarkEnd w:id="232"/>
    <w:bookmarkStart w:name="z250" w:id="233"/>
    <w:p>
      <w:pPr>
        <w:spacing w:after="0"/>
        <w:ind w:left="0"/>
        <w:jc w:val="both"/>
      </w:pPr>
      <w:r>
        <w:rPr>
          <w:rFonts w:ascii="Times New Roman"/>
          <w:b w:val="false"/>
          <w:i w:val="false"/>
          <w:color w:val="000000"/>
          <w:sz w:val="28"/>
        </w:rPr>
        <w:t>
      Замена и установка новых контейнеров осуществляется в зависимости от объема и характеристик собираемых отходов и срока их хранения. При модернизации контейнеров необходимо приобретать современные европейские контейнеры.</w:t>
      </w:r>
    </w:p>
    <w:bookmarkEnd w:id="233"/>
    <w:bookmarkStart w:name="z251" w:id="234"/>
    <w:p>
      <w:pPr>
        <w:spacing w:after="0"/>
        <w:ind w:left="0"/>
        <w:jc w:val="both"/>
      </w:pPr>
      <w:r>
        <w:rPr>
          <w:rFonts w:ascii="Times New Roman"/>
          <w:b w:val="false"/>
          <w:i w:val="false"/>
          <w:color w:val="000000"/>
          <w:sz w:val="28"/>
        </w:rPr>
        <w:t>
      Пластиковые, бумажные и картонные отходы перевозят всеми видами транспорта. Контейнеры из использованного стекла транспортируют любыми видами транспорта с соблюдением мер предосторожности во избежание повреждений. При транспортировке, погрузке и выгрузке отходов стеклотары необходимо принимать меры по обеспечению их хранения и защиты от механических воздействий.</w:t>
      </w:r>
    </w:p>
    <w:bookmarkEnd w:id="234"/>
    <w:bookmarkStart w:name="z252" w:id="235"/>
    <w:p>
      <w:pPr>
        <w:spacing w:after="0"/>
        <w:ind w:left="0"/>
        <w:jc w:val="both"/>
      </w:pPr>
      <w:r>
        <w:rPr>
          <w:rFonts w:ascii="Times New Roman"/>
          <w:b w:val="false"/>
          <w:i w:val="false"/>
          <w:color w:val="000000"/>
          <w:sz w:val="28"/>
        </w:rPr>
        <w:t>
      В рамках данной программы МиО необходимо обновить и пополнить контейнерный парк, отремонтировать контейнерные площадки и привести их в соответствие с санитарными нормами и требованиями законодательства.</w:t>
      </w:r>
    </w:p>
    <w:bookmarkEnd w:id="235"/>
    <w:bookmarkStart w:name="z253" w:id="236"/>
    <w:p>
      <w:pPr>
        <w:spacing w:after="0"/>
        <w:ind w:left="0"/>
        <w:jc w:val="both"/>
      </w:pPr>
      <w:r>
        <w:rPr>
          <w:rFonts w:ascii="Times New Roman"/>
          <w:b w:val="false"/>
          <w:i w:val="false"/>
          <w:color w:val="000000"/>
          <w:sz w:val="28"/>
        </w:rPr>
        <w:t>
      Учреждениям по вывозу мусора также необходимо пополнить/обновить парк мусоровозов. Обновление парка мусороуборочной техники осуществляется за счет средств организаций по вывозу мусора и частных инвестиций.</w:t>
      </w:r>
    </w:p>
    <w:bookmarkEnd w:id="236"/>
    <w:bookmarkStart w:name="z254" w:id="237"/>
    <w:p>
      <w:pPr>
        <w:spacing w:after="0"/>
        <w:ind w:left="0"/>
        <w:jc w:val="left"/>
      </w:pPr>
      <w:r>
        <w:rPr>
          <w:rFonts w:ascii="Times New Roman"/>
          <w:b/>
          <w:i w:val="false"/>
          <w:color w:val="000000"/>
        </w:rPr>
        <w:t xml:space="preserve"> Мероприятия по совершенствованию системы раздельного сбора мусора</w:t>
      </w:r>
    </w:p>
    <w:bookmarkEnd w:id="237"/>
    <w:bookmarkStart w:name="z255" w:id="238"/>
    <w:p>
      <w:pPr>
        <w:spacing w:after="0"/>
        <w:ind w:left="0"/>
        <w:jc w:val="both"/>
      </w:pPr>
      <w:r>
        <w:rPr>
          <w:rFonts w:ascii="Times New Roman"/>
          <w:b w:val="false"/>
          <w:i w:val="false"/>
          <w:color w:val="000000"/>
          <w:sz w:val="28"/>
        </w:rPr>
        <w:t>
      Для совершенствования системы раздельного сбора вторичного сырья необходимо реализовать следующие мероприятия:</w:t>
      </w:r>
    </w:p>
    <w:bookmarkEnd w:id="238"/>
    <w:bookmarkStart w:name="z256" w:id="239"/>
    <w:p>
      <w:pPr>
        <w:spacing w:after="0"/>
        <w:ind w:left="0"/>
        <w:jc w:val="both"/>
      </w:pPr>
      <w:r>
        <w:rPr>
          <w:rFonts w:ascii="Times New Roman"/>
          <w:b w:val="false"/>
          <w:i w:val="false"/>
          <w:color w:val="000000"/>
          <w:sz w:val="28"/>
        </w:rPr>
        <w:t>
      -обеспечить установку контейнеров для раздельного сбора сухой фракции ТБО во всех КА и обеспечить раздельный вывоз вторичного сырья;</w:t>
      </w:r>
    </w:p>
    <w:bookmarkEnd w:id="239"/>
    <w:bookmarkStart w:name="z257" w:id="240"/>
    <w:p>
      <w:pPr>
        <w:spacing w:after="0"/>
        <w:ind w:left="0"/>
        <w:jc w:val="both"/>
      </w:pPr>
      <w:r>
        <w:rPr>
          <w:rFonts w:ascii="Times New Roman"/>
          <w:b w:val="false"/>
          <w:i w:val="false"/>
          <w:color w:val="000000"/>
          <w:sz w:val="28"/>
        </w:rPr>
        <w:t>
      -организация системы сбора и утилизации опасных компонентов бытовых отходов;</w:t>
      </w:r>
    </w:p>
    <w:bookmarkEnd w:id="240"/>
    <w:bookmarkStart w:name="z258" w:id="241"/>
    <w:p>
      <w:pPr>
        <w:spacing w:after="0"/>
        <w:ind w:left="0"/>
        <w:jc w:val="both"/>
      </w:pPr>
      <w:r>
        <w:rPr>
          <w:rFonts w:ascii="Times New Roman"/>
          <w:b w:val="false"/>
          <w:i w:val="false"/>
          <w:color w:val="000000"/>
          <w:sz w:val="28"/>
        </w:rPr>
        <w:t>
      -организация специальных мест и определение специализированной компании для вывоза строительных отходов, образующихся ЦАХАЛ и населением.</w:t>
      </w:r>
    </w:p>
    <w:bookmarkEnd w:id="241"/>
    <w:bookmarkStart w:name="z259" w:id="242"/>
    <w:p>
      <w:pPr>
        <w:spacing w:after="0"/>
        <w:ind w:left="0"/>
        <w:jc w:val="left"/>
      </w:pPr>
      <w:r>
        <w:rPr>
          <w:rFonts w:ascii="Times New Roman"/>
          <w:b/>
          <w:i w:val="false"/>
          <w:color w:val="000000"/>
        </w:rPr>
        <w:t xml:space="preserve"> Обеспечить установку контейнеров для раздельного сбора сухой фракции ТБО во всех КА и обеспечить раздельный вывоз вторичного сырья.</w:t>
      </w:r>
    </w:p>
    <w:bookmarkEnd w:id="242"/>
    <w:bookmarkStart w:name="z260" w:id="243"/>
    <w:p>
      <w:pPr>
        <w:spacing w:after="0"/>
        <w:ind w:left="0"/>
        <w:jc w:val="both"/>
      </w:pPr>
      <w:r>
        <w:rPr>
          <w:rFonts w:ascii="Times New Roman"/>
          <w:b w:val="false"/>
          <w:i w:val="false"/>
          <w:color w:val="000000"/>
          <w:sz w:val="28"/>
        </w:rPr>
        <w:t xml:space="preserve">
      Согласно требованиям раздельного сбора отходов (ЕГТРМ РК) м.а. Приказом от 02.12.2021 № 482 </w:t>
      </w:r>
      <w:r>
        <w:rPr>
          <w:rFonts w:ascii="Times New Roman"/>
          <w:b w:val="false"/>
          <w:i w:val="false"/>
          <w:color w:val="000000"/>
          <w:sz w:val="28"/>
        </w:rPr>
        <w:t>пункт 8</w:t>
      </w:r>
      <w:r>
        <w:rPr>
          <w:rFonts w:ascii="Times New Roman"/>
          <w:b w:val="false"/>
          <w:i w:val="false"/>
          <w:color w:val="000000"/>
          <w:sz w:val="28"/>
        </w:rPr>
        <w:t>) предусматривает следующее:</w:t>
      </w:r>
    </w:p>
    <w:bookmarkEnd w:id="243"/>
    <w:bookmarkStart w:name="z261" w:id="244"/>
    <w:p>
      <w:pPr>
        <w:spacing w:after="0"/>
        <w:ind w:left="0"/>
        <w:jc w:val="both"/>
      </w:pPr>
      <w:r>
        <w:rPr>
          <w:rFonts w:ascii="Times New Roman"/>
          <w:b w:val="false"/>
          <w:i w:val="false"/>
          <w:color w:val="000000"/>
          <w:sz w:val="28"/>
        </w:rPr>
        <w:t>
      -установка необходимого количества контейнеров (не менее 2) для раздельного сбора на контейнерных площадках, определяемых исходя из численности населения, норм накопления отходов, сроков их хранения и других необходимых факторов.</w:t>
      </w:r>
    </w:p>
    <w:bookmarkEnd w:id="244"/>
    <w:bookmarkStart w:name="z262" w:id="245"/>
    <w:p>
      <w:pPr>
        <w:spacing w:after="0"/>
        <w:ind w:left="0"/>
        <w:jc w:val="both"/>
      </w:pPr>
      <w:r>
        <w:rPr>
          <w:rFonts w:ascii="Times New Roman"/>
          <w:b w:val="false"/>
          <w:i w:val="false"/>
          <w:color w:val="000000"/>
          <w:sz w:val="28"/>
        </w:rPr>
        <w:t>
      В КА, по крайней мере, отходы должны разделяться на сухую и влажную фракции. Сухая фракция состоит из бумаги, картона, металла, пластика и стекла. Влажная фракция состоит из пищевых отходов, органических веществ, смешанных отходов и отходов, близких по природе и составу к бытовым отходам и т.п. б. жизни.</w:t>
      </w:r>
    </w:p>
    <w:bookmarkEnd w:id="245"/>
    <w:bookmarkStart w:name="z263" w:id="246"/>
    <w:p>
      <w:pPr>
        <w:spacing w:after="0"/>
        <w:ind w:left="0"/>
        <w:jc w:val="both"/>
      </w:pPr>
      <w:r>
        <w:rPr>
          <w:rFonts w:ascii="Times New Roman"/>
          <w:b w:val="false"/>
          <w:i w:val="false"/>
          <w:color w:val="000000"/>
          <w:sz w:val="28"/>
        </w:rPr>
        <w:t>
      В ходе анализа выяснилось, что не во всех КА установлены контейнеры для сухой фракции.</w:t>
      </w:r>
    </w:p>
    <w:bookmarkEnd w:id="246"/>
    <w:bookmarkStart w:name="z264" w:id="247"/>
    <w:p>
      <w:pPr>
        <w:spacing w:after="0"/>
        <w:ind w:left="0"/>
        <w:jc w:val="both"/>
      </w:pPr>
      <w:r>
        <w:rPr>
          <w:rFonts w:ascii="Times New Roman"/>
          <w:b w:val="false"/>
          <w:i w:val="false"/>
          <w:color w:val="000000"/>
          <w:sz w:val="28"/>
        </w:rPr>
        <w:t>
      Для внедрения раздельного сбора пластика, бумаги и стекла во всех КА будут установлены контейнеры для сухой фракции.</w:t>
      </w:r>
    </w:p>
    <w:bookmarkEnd w:id="247"/>
    <w:bookmarkStart w:name="z265" w:id="248"/>
    <w:p>
      <w:pPr>
        <w:spacing w:after="0"/>
        <w:ind w:left="0"/>
        <w:jc w:val="both"/>
      </w:pPr>
      <w:r>
        <w:rPr>
          <w:rFonts w:ascii="Times New Roman"/>
          <w:b w:val="false"/>
          <w:i w:val="false"/>
          <w:color w:val="000000"/>
          <w:sz w:val="28"/>
        </w:rPr>
        <w:t>
      На каждом контейнере для раздельного сбора отходов будет нанесена маркировка, в том числе на казахском и русском языках:</w:t>
      </w:r>
    </w:p>
    <w:bookmarkEnd w:id="248"/>
    <w:bookmarkStart w:name="z266" w:id="249"/>
    <w:p>
      <w:pPr>
        <w:spacing w:after="0"/>
        <w:ind w:left="0"/>
        <w:jc w:val="both"/>
      </w:pPr>
      <w:r>
        <w:rPr>
          <w:rFonts w:ascii="Times New Roman"/>
          <w:b w:val="false"/>
          <w:i w:val="false"/>
          <w:color w:val="000000"/>
          <w:sz w:val="28"/>
        </w:rPr>
        <w:t>
      -отходов встреча тип (доля) о информативный метка/запись;</w:t>
      </w:r>
    </w:p>
    <w:bookmarkEnd w:id="249"/>
    <w:bookmarkStart w:name="z267" w:id="250"/>
    <w:p>
      <w:pPr>
        <w:spacing w:after="0"/>
        <w:ind w:left="0"/>
        <w:jc w:val="both"/>
      </w:pPr>
      <w:r>
        <w:rPr>
          <w:rFonts w:ascii="Times New Roman"/>
          <w:b w:val="false"/>
          <w:i w:val="false"/>
          <w:color w:val="000000"/>
          <w:sz w:val="28"/>
        </w:rPr>
        <w:t>
      -данные о владельце контейнера (ФИО, телефон);</w:t>
      </w:r>
    </w:p>
    <w:bookmarkEnd w:id="250"/>
    <w:bookmarkStart w:name="z268" w:id="251"/>
    <w:p>
      <w:pPr>
        <w:spacing w:after="0"/>
        <w:ind w:left="0"/>
        <w:jc w:val="both"/>
      </w:pPr>
      <w:r>
        <w:rPr>
          <w:rFonts w:ascii="Times New Roman"/>
          <w:b w:val="false"/>
          <w:i w:val="false"/>
          <w:color w:val="000000"/>
          <w:sz w:val="28"/>
        </w:rPr>
        <w:t>
      -организации контейнерного обслуживания.</w:t>
      </w:r>
    </w:p>
    <w:bookmarkEnd w:id="251"/>
    <w:bookmarkStart w:name="z269" w:id="252"/>
    <w:p>
      <w:pPr>
        <w:spacing w:after="0"/>
        <w:ind w:left="0"/>
        <w:jc w:val="both"/>
      </w:pPr>
      <w:r>
        <w:rPr>
          <w:rFonts w:ascii="Times New Roman"/>
          <w:b w:val="false"/>
          <w:i w:val="false"/>
          <w:color w:val="000000"/>
          <w:sz w:val="28"/>
        </w:rPr>
        <w:t>
      Если маркировка наносится на цветную тару, она должна быть выполнена прозрачным цветом.</w:t>
      </w:r>
    </w:p>
    <w:bookmarkEnd w:id="252"/>
    <w:bookmarkStart w:name="z270" w:id="253"/>
    <w:p>
      <w:pPr>
        <w:spacing w:after="0"/>
        <w:ind w:left="0"/>
        <w:jc w:val="both"/>
      </w:pPr>
      <w:r>
        <w:rPr>
          <w:rFonts w:ascii="Times New Roman"/>
          <w:b w:val="false"/>
          <w:i w:val="false"/>
          <w:color w:val="000000"/>
          <w:sz w:val="28"/>
        </w:rPr>
        <w:t>
      Количество контейнеров будет рассчитываться индивидуально для каждого участка в зависимости от объемов генерации и сбора, результатов инвентаризации и количества проживающих.</w:t>
      </w:r>
    </w:p>
    <w:bookmarkEnd w:id="253"/>
    <w:bookmarkStart w:name="z271" w:id="254"/>
    <w:p>
      <w:pPr>
        <w:spacing w:after="0"/>
        <w:ind w:left="0"/>
        <w:jc w:val="both"/>
      </w:pPr>
      <w:r>
        <w:rPr>
          <w:rFonts w:ascii="Times New Roman"/>
          <w:b w:val="false"/>
          <w:i w:val="false"/>
          <w:color w:val="000000"/>
          <w:sz w:val="28"/>
        </w:rPr>
        <w:t>
      При разработке системы раздельного сбора необходимо обеспечить, чтобы раздельно собранные отходы не смешивались на всех последующих этапах обращения с отходами. Также необходимо определить частоту их выбросов для каждой категории (фракции, вида) отходов.</w:t>
      </w:r>
    </w:p>
    <w:bookmarkEnd w:id="254"/>
    <w:bookmarkStart w:name="z272" w:id="255"/>
    <w:p>
      <w:pPr>
        <w:spacing w:after="0"/>
        <w:ind w:left="0"/>
        <w:jc w:val="both"/>
      </w:pPr>
      <w:r>
        <w:rPr>
          <w:rFonts w:ascii="Times New Roman"/>
          <w:b w:val="false"/>
          <w:i w:val="false"/>
          <w:color w:val="000000"/>
          <w:sz w:val="28"/>
        </w:rPr>
        <w:t>
      Требования по раздельному экспорту вторичного сырья будут включены в контракты, заключаемые с ЦСУ.</w:t>
      </w:r>
    </w:p>
    <w:bookmarkEnd w:id="255"/>
    <w:bookmarkStart w:name="z273" w:id="256"/>
    <w:p>
      <w:pPr>
        <w:spacing w:after="0"/>
        <w:ind w:left="0"/>
        <w:jc w:val="left"/>
      </w:pPr>
      <w:r>
        <w:rPr>
          <w:rFonts w:ascii="Times New Roman"/>
          <w:b/>
          <w:i w:val="false"/>
          <w:color w:val="000000"/>
        </w:rPr>
        <w:t xml:space="preserve"> Организация системы сбора и утилизации опасных компонентов муниципальных отходов</w:t>
      </w:r>
    </w:p>
    <w:bookmarkEnd w:id="256"/>
    <w:bookmarkStart w:name="z274" w:id="257"/>
    <w:p>
      <w:pPr>
        <w:spacing w:after="0"/>
        <w:ind w:left="0"/>
        <w:jc w:val="both"/>
      </w:pPr>
      <w:r>
        <w:rPr>
          <w:rFonts w:ascii="Times New Roman"/>
          <w:b w:val="false"/>
          <w:i w:val="false"/>
          <w:color w:val="000000"/>
          <w:sz w:val="28"/>
        </w:rPr>
        <w:t>
      Организация системы сбора и утилизации опасных компонентов бытовых отходов включает раздельный сбор, транспортировку и переработку опасных видов отходов: отходов, отходов, источников химического снабжения, аккумуляторов, выбрасываемых населением.</w:t>
      </w:r>
    </w:p>
    <w:bookmarkEnd w:id="257"/>
    <w:bookmarkStart w:name="z275" w:id="258"/>
    <w:p>
      <w:pPr>
        <w:spacing w:after="0"/>
        <w:ind w:left="0"/>
        <w:jc w:val="both"/>
      </w:pPr>
      <w:r>
        <w:rPr>
          <w:rFonts w:ascii="Times New Roman"/>
          <w:b w:val="false"/>
          <w:i w:val="false"/>
          <w:color w:val="000000"/>
          <w:sz w:val="28"/>
        </w:rPr>
        <w:t>
      будет основан на организации конкурса по выбору организации-подрядчика.</w:t>
      </w:r>
    </w:p>
    <w:bookmarkEnd w:id="258"/>
    <w:bookmarkStart w:name="z276" w:id="259"/>
    <w:p>
      <w:pPr>
        <w:spacing w:after="0"/>
        <w:ind w:left="0"/>
        <w:jc w:val="both"/>
      </w:pPr>
      <w:r>
        <w:rPr>
          <w:rFonts w:ascii="Times New Roman"/>
          <w:b w:val="false"/>
          <w:i w:val="false"/>
          <w:color w:val="000000"/>
          <w:sz w:val="28"/>
        </w:rPr>
        <w:t>
      На сегодняшний день в Кармакшинском районе, кроме частичного сбора ТБО, отсутствует система сбора опасных компонентов бытовых отходов (отходов, химических источников питания, аккумуляторов) среди населения.</w:t>
      </w:r>
    </w:p>
    <w:bookmarkEnd w:id="259"/>
    <w:bookmarkStart w:name="z277" w:id="260"/>
    <w:p>
      <w:pPr>
        <w:spacing w:after="0"/>
        <w:ind w:left="0"/>
        <w:jc w:val="both"/>
      </w:pPr>
      <w:r>
        <w:rPr>
          <w:rFonts w:ascii="Times New Roman"/>
          <w:b w:val="false"/>
          <w:i w:val="false"/>
          <w:color w:val="000000"/>
          <w:sz w:val="28"/>
        </w:rPr>
        <w:t>
      Эти виды отходов вместе с входящими в их поток твердыми отходами попадают на общие свалки, загрязняя почву, воду и воздух токсинами, тяжелыми металлами и стойкими органическими загрязнителями, нанося тем самым значительный ущерб здоровью человека и окружающей среде.</w:t>
      </w:r>
    </w:p>
    <w:bookmarkEnd w:id="260"/>
    <w:bookmarkStart w:name="z278" w:id="261"/>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6</w:t>
      </w:r>
      <w:r>
        <w:rPr>
          <w:rFonts w:ascii="Times New Roman"/>
          <w:b w:val="false"/>
          <w:i w:val="false"/>
          <w:color w:val="000000"/>
          <w:sz w:val="28"/>
        </w:rPr>
        <w:t xml:space="preserve"> статьи 365 ЭК РК опасные компоненты бытовых отходов должны собираться раздельно и передаваться специализированным предприятиям для утилизации.</w:t>
      </w:r>
    </w:p>
    <w:bookmarkEnd w:id="261"/>
    <w:bookmarkStart w:name="z279" w:id="262"/>
    <w:p>
      <w:pPr>
        <w:spacing w:after="0"/>
        <w:ind w:left="0"/>
        <w:jc w:val="both"/>
      </w:pPr>
      <w:r>
        <w:rPr>
          <w:rFonts w:ascii="Times New Roman"/>
          <w:b w:val="false"/>
          <w:i w:val="false"/>
          <w:color w:val="000000"/>
          <w:sz w:val="28"/>
        </w:rPr>
        <w:t>
      В целях выполнения требований экологического законодательства АО должно организовать систему сбора опасных компонентов коммунальных отходов от жителей в соответствии с требованиями экологического законодательства и национальных стандартов путем проведения конкурса (конкурса) по определению подрядчика. организация по оказанию услуг по раздельному сбору, транспортировке и утилизации опасных компонентов бытовых отходов.</w:t>
      </w:r>
    </w:p>
    <w:bookmarkEnd w:id="262"/>
    <w:bookmarkStart w:name="z280" w:id="263"/>
    <w:p>
      <w:pPr>
        <w:spacing w:after="0"/>
        <w:ind w:left="0"/>
        <w:jc w:val="left"/>
      </w:pPr>
      <w:r>
        <w:rPr>
          <w:rFonts w:ascii="Times New Roman"/>
          <w:b/>
          <w:i w:val="false"/>
          <w:color w:val="000000"/>
        </w:rPr>
        <w:t xml:space="preserve"> Отходы, содержащие ртуть</w:t>
      </w:r>
    </w:p>
    <w:bookmarkEnd w:id="263"/>
    <w:bookmarkStart w:name="z281" w:id="264"/>
    <w:p>
      <w:pPr>
        <w:spacing w:after="0"/>
        <w:ind w:left="0"/>
        <w:jc w:val="both"/>
      </w:pPr>
      <w:r>
        <w:rPr>
          <w:rFonts w:ascii="Times New Roman"/>
          <w:b w:val="false"/>
          <w:i w:val="false"/>
          <w:color w:val="000000"/>
          <w:sz w:val="28"/>
        </w:rPr>
        <w:t>
      РК СТ 1513-2019 "Ресурсосбережение. Ресурс Управление отходами на всех этапах технологического цикла. Классификация и методы обращения с ртутьсодержащими отходами. Местные исполнительные органы по организации системы сбора МиО с жителей в соответствии с требованиями "Основных правил":</w:t>
      </w:r>
    </w:p>
    <w:bookmarkEnd w:id="264"/>
    <w:bookmarkStart w:name="z282" w:id="265"/>
    <w:p>
      <w:pPr>
        <w:spacing w:after="0"/>
        <w:ind w:left="0"/>
        <w:jc w:val="both"/>
      </w:pPr>
      <w:r>
        <w:rPr>
          <w:rFonts w:ascii="Times New Roman"/>
          <w:b w:val="false"/>
          <w:i w:val="false"/>
          <w:color w:val="000000"/>
          <w:sz w:val="28"/>
        </w:rPr>
        <w:t>
      –контроль за установкой и обслуживанием специальных универсальных контейнеров для сбора мусора от жильцов;</w:t>
      </w:r>
    </w:p>
    <w:bookmarkEnd w:id="265"/>
    <w:bookmarkStart w:name="z283" w:id="266"/>
    <w:p>
      <w:pPr>
        <w:spacing w:after="0"/>
        <w:ind w:left="0"/>
        <w:jc w:val="both"/>
      </w:pPr>
      <w:r>
        <w:rPr>
          <w:rFonts w:ascii="Times New Roman"/>
          <w:b w:val="false"/>
          <w:i w:val="false"/>
          <w:color w:val="000000"/>
          <w:sz w:val="28"/>
        </w:rPr>
        <w:t>
      –контроль и организация деятельности органов управления объектом кондоминиума, которые обязаны обеспечивать меры по обеспечению сохранности специальных универсальных контейнеров, взаимодействовать со специализированными предприятиями, оказывающими услуги по обслуживанию контейнеров, обеспечивать свободный доступ к ним, проводить разъяснительная работа с жильцами, о хранении в контейнере посторонних предметов, посторонней рекламы, объявлений и т. д. не допускать прилипания к емкости;</w:t>
      </w:r>
    </w:p>
    <w:bookmarkEnd w:id="266"/>
    <w:bookmarkStart w:name="z284" w:id="267"/>
    <w:p>
      <w:pPr>
        <w:spacing w:after="0"/>
        <w:ind w:left="0"/>
        <w:jc w:val="both"/>
      </w:pPr>
      <w:r>
        <w:rPr>
          <w:rFonts w:ascii="Times New Roman"/>
          <w:b w:val="false"/>
          <w:i w:val="false"/>
          <w:color w:val="000000"/>
          <w:sz w:val="28"/>
        </w:rPr>
        <w:t>
      –выделение средств на реализацию комплекса мероприятий по демеркуризации для населения и на приобретение работ (услуг) предприятий, специализирующихся на ремонте (замене) тары для РСК</w:t>
      </w:r>
    </w:p>
    <w:bookmarkEnd w:id="267"/>
    <w:bookmarkStart w:name="z285" w:id="268"/>
    <w:p>
      <w:pPr>
        <w:spacing w:after="0"/>
        <w:ind w:left="0"/>
        <w:jc w:val="both"/>
      </w:pPr>
      <w:r>
        <w:rPr>
          <w:rFonts w:ascii="Times New Roman"/>
          <w:b w:val="false"/>
          <w:i w:val="false"/>
          <w:color w:val="000000"/>
          <w:sz w:val="28"/>
        </w:rPr>
        <w:t>
      организация утилизации ртутьсодержащих энергосберегающих ламп, используемых населением.</w:t>
      </w:r>
    </w:p>
    <w:bookmarkEnd w:id="268"/>
    <w:bookmarkStart w:name="z286" w:id="269"/>
    <w:p>
      <w:pPr>
        <w:spacing w:after="0"/>
        <w:ind w:left="0"/>
        <w:jc w:val="both"/>
      </w:pPr>
      <w:r>
        <w:rPr>
          <w:rFonts w:ascii="Times New Roman"/>
          <w:b w:val="false"/>
          <w:i w:val="false"/>
          <w:color w:val="000000"/>
          <w:sz w:val="28"/>
        </w:rPr>
        <w:t xml:space="preserve">
      Закуп работ (услуг) по реализации комплекса мероприятий по демеркуризации специализированных предприятий для населения и по закупке (ремонту, замене) емкостей для МиО КСК осуществляется в соответствии с ИК РК, </w:t>
      </w:r>
      <w:r>
        <w:rPr>
          <w:rFonts w:ascii="Times New Roman"/>
          <w:b w:val="false"/>
          <w:i w:val="false"/>
          <w:color w:val="000000"/>
          <w:sz w:val="28"/>
        </w:rPr>
        <w:t>Главой 4</w:t>
      </w:r>
      <w:r>
        <w:rPr>
          <w:rFonts w:ascii="Times New Roman"/>
          <w:b w:val="false"/>
          <w:i w:val="false"/>
          <w:color w:val="000000"/>
          <w:sz w:val="28"/>
        </w:rPr>
        <w:t xml:space="preserve"> Закона Республики Казахстан "О государственных закупках" и принципах обращения с коммунальными отходами будут проводиться посредством соответствующего конкурса (конкурса).</w:t>
      </w:r>
    </w:p>
    <w:bookmarkEnd w:id="269"/>
    <w:bookmarkStart w:name="z287" w:id="270"/>
    <w:p>
      <w:pPr>
        <w:spacing w:after="0"/>
        <w:ind w:left="0"/>
        <w:jc w:val="left"/>
      </w:pPr>
      <w:r>
        <w:rPr>
          <w:rFonts w:ascii="Times New Roman"/>
          <w:b/>
          <w:i w:val="false"/>
          <w:color w:val="000000"/>
        </w:rPr>
        <w:t xml:space="preserve"> Электронное и электрическое оборудование</w:t>
      </w:r>
    </w:p>
    <w:bookmarkEnd w:id="270"/>
    <w:bookmarkStart w:name="z288" w:id="271"/>
    <w:p>
      <w:pPr>
        <w:spacing w:after="0"/>
        <w:ind w:left="0"/>
        <w:jc w:val="both"/>
      </w:pPr>
      <w:r>
        <w:rPr>
          <w:rFonts w:ascii="Times New Roman"/>
          <w:b w:val="false"/>
          <w:i w:val="false"/>
          <w:color w:val="000000"/>
          <w:sz w:val="28"/>
        </w:rPr>
        <w:t>
      РК СТ 3753-2021 "Ресурсосбережение. Обращение с отходами электрического и электронного оборудования на всех стадиях жизненного цикла, за исключением устройств и инструментов, содержащих ртуть. В соответствии с "Требованиями безопасности" МиО позволяет предоставлять владельцам отходов отходы производителям отходов или субъектам хозяйствования в сфере обращения с отходами путем выделения земельных участков для размещения объектов сбора, хранения и переработки отходов, в том числе контейнерных площадок. стационарные пункты сбора мусора должны способствовать созданию инфраструктуры.</w:t>
      </w:r>
    </w:p>
    <w:bookmarkEnd w:id="271"/>
    <w:bookmarkStart w:name="z289" w:id="272"/>
    <w:p>
      <w:pPr>
        <w:spacing w:after="0"/>
        <w:ind w:left="0"/>
        <w:jc w:val="both"/>
      </w:pPr>
      <w:r>
        <w:rPr>
          <w:rFonts w:ascii="Times New Roman"/>
          <w:b w:val="false"/>
          <w:i w:val="false"/>
          <w:color w:val="000000"/>
          <w:sz w:val="28"/>
        </w:rPr>
        <w:t>
      МиО должен обеспечить организацию системы ремонта и восстановления ОЭЭО, а также раздельный сбор и переработку ОЭЭО от владельцев отходов, в том числе путем создания мобильных пунктов приема ОЭЭО.</w:t>
      </w:r>
    </w:p>
    <w:bookmarkEnd w:id="272"/>
    <w:bookmarkStart w:name="z290" w:id="273"/>
    <w:p>
      <w:pPr>
        <w:spacing w:after="0"/>
        <w:ind w:left="0"/>
        <w:jc w:val="both"/>
      </w:pPr>
      <w:r>
        <w:rPr>
          <w:rFonts w:ascii="Times New Roman"/>
          <w:b w:val="false"/>
          <w:i w:val="false"/>
          <w:color w:val="000000"/>
          <w:sz w:val="28"/>
        </w:rPr>
        <w:t>
      Министерству образования и культуры следует принять меры, направленные на увеличение доли отдельного сбора ОСЗ с населения, включая, помимо прочего, проведение информационных кампаний, конкурсов и лекций.</w:t>
      </w:r>
    </w:p>
    <w:bookmarkEnd w:id="273"/>
    <w:bookmarkStart w:name="z291" w:id="274"/>
    <w:p>
      <w:pPr>
        <w:spacing w:after="0"/>
        <w:ind w:left="0"/>
        <w:jc w:val="both"/>
      </w:pPr>
      <w:r>
        <w:rPr>
          <w:rFonts w:ascii="Times New Roman"/>
          <w:b w:val="false"/>
          <w:i w:val="false"/>
          <w:color w:val="000000"/>
          <w:sz w:val="28"/>
        </w:rPr>
        <w:t>
      Для организации системы сбора опасных компонентов коммунальных отходов от жителей необходимо принять следующие меры:</w:t>
      </w:r>
    </w:p>
    <w:bookmarkEnd w:id="274"/>
    <w:bookmarkStart w:name="z292" w:id="275"/>
    <w:p>
      <w:pPr>
        <w:spacing w:after="0"/>
        <w:ind w:left="0"/>
        <w:jc w:val="both"/>
      </w:pPr>
      <w:r>
        <w:rPr>
          <w:rFonts w:ascii="Times New Roman"/>
          <w:b w:val="false"/>
          <w:i w:val="false"/>
          <w:color w:val="000000"/>
          <w:sz w:val="28"/>
        </w:rPr>
        <w:t>
      создание стационарных или мобильных пунктов/пунктов сбора опасных бытовых отходов, таких как аккумуляторы, ртутьсодержащие лампы, электронное и электрическое оборудование;</w:t>
      </w:r>
    </w:p>
    <w:bookmarkEnd w:id="275"/>
    <w:bookmarkStart w:name="z293" w:id="276"/>
    <w:p>
      <w:pPr>
        <w:spacing w:after="0"/>
        <w:ind w:left="0"/>
        <w:jc w:val="both"/>
      </w:pPr>
      <w:r>
        <w:rPr>
          <w:rFonts w:ascii="Times New Roman"/>
          <w:b w:val="false"/>
          <w:i w:val="false"/>
          <w:color w:val="000000"/>
          <w:sz w:val="28"/>
        </w:rPr>
        <w:t>
      обеспечить информированность населения об организованных пунктах сбора отходов и пропаганду безопасной работы с ними;</w:t>
      </w:r>
    </w:p>
    <w:bookmarkEnd w:id="276"/>
    <w:bookmarkStart w:name="z294" w:id="277"/>
    <w:p>
      <w:pPr>
        <w:spacing w:after="0"/>
        <w:ind w:left="0"/>
        <w:jc w:val="both"/>
      </w:pPr>
      <w:r>
        <w:rPr>
          <w:rFonts w:ascii="Times New Roman"/>
          <w:b w:val="false"/>
          <w:i w:val="false"/>
          <w:color w:val="000000"/>
          <w:sz w:val="28"/>
        </w:rPr>
        <w:t>
      усиление сотрудничества с АО "Зеленое развитие", выполняющим функции оператора расширенной ответственности производителя, с целью покрытия части затрат на сбор и утилизацию отходов.</w:t>
      </w:r>
    </w:p>
    <w:bookmarkEnd w:id="277"/>
    <w:bookmarkStart w:name="z295" w:id="278"/>
    <w:p>
      <w:pPr>
        <w:spacing w:after="0"/>
        <w:ind w:left="0"/>
        <w:jc w:val="both"/>
      </w:pPr>
      <w:r>
        <w:rPr>
          <w:rFonts w:ascii="Times New Roman"/>
          <w:b w:val="false"/>
          <w:i w:val="false"/>
          <w:color w:val="000000"/>
          <w:sz w:val="28"/>
        </w:rPr>
        <w:t>
      Для опасных компонентов бытовых отходов будут предусмотрены стационарные пункты сбора опасных бытовых отходов, таких как аккумуляторы, ртутьсодержащие лампы, электронное и электрооборудование. Пункты приема осуществляют реализацию указанных товаров.</w:t>
      </w:r>
    </w:p>
    <w:bookmarkEnd w:id="278"/>
    <w:bookmarkStart w:name="z296" w:id="279"/>
    <w:p>
      <w:pPr>
        <w:spacing w:after="0"/>
        <w:ind w:left="0"/>
        <w:jc w:val="both"/>
      </w:pPr>
      <w:r>
        <w:rPr>
          <w:rFonts w:ascii="Times New Roman"/>
          <w:b w:val="false"/>
          <w:i w:val="false"/>
          <w:color w:val="000000"/>
          <w:sz w:val="28"/>
        </w:rPr>
        <w:t>
      могут быть установлены в магазинах (отделах магазинов, торговых точках). Прием батареек и ртутных ламп может быть организован на территории ТСЖ.</w:t>
      </w:r>
    </w:p>
    <w:bookmarkEnd w:id="279"/>
    <w:bookmarkStart w:name="z297" w:id="280"/>
    <w:p>
      <w:pPr>
        <w:spacing w:after="0"/>
        <w:ind w:left="0"/>
        <w:jc w:val="both"/>
      </w:pPr>
      <w:r>
        <w:rPr>
          <w:rFonts w:ascii="Times New Roman"/>
          <w:b w:val="false"/>
          <w:i w:val="false"/>
          <w:color w:val="000000"/>
          <w:sz w:val="28"/>
        </w:rPr>
        <w:t>
      При определении места и количества пунктов приема стационарных светильников следует учитывать их доступность и удобство для населения. Стационарные пункты приема ртутьсодержащих ламп должны быть оборудованы отдельным входом, недоступным для посторонних лиц, обеспечены необходимым количеством специальных контейнеров для сбора ртутьсодержащих ламп, иметь необходимые соответствующие заключения и разрешения.</w:t>
      </w:r>
    </w:p>
    <w:bookmarkEnd w:id="280"/>
    <w:bookmarkStart w:name="z298" w:id="281"/>
    <w:p>
      <w:pPr>
        <w:spacing w:after="0"/>
        <w:ind w:left="0"/>
        <w:jc w:val="both"/>
      </w:pPr>
      <w:r>
        <w:rPr>
          <w:rFonts w:ascii="Times New Roman"/>
          <w:b w:val="false"/>
          <w:i w:val="false"/>
          <w:color w:val="000000"/>
          <w:sz w:val="28"/>
        </w:rPr>
        <w:t>
      Внедрение раздельного сбора опасных компонентов бытовых отходов и создание пунктов вторичного сырья позволит достичь целевого показателя по раздельному сбору.</w:t>
      </w:r>
    </w:p>
    <w:bookmarkEnd w:id="281"/>
    <w:bookmarkStart w:name="z299" w:id="282"/>
    <w:p>
      <w:pPr>
        <w:spacing w:after="0"/>
        <w:ind w:left="0"/>
        <w:jc w:val="left"/>
      </w:pPr>
      <w:r>
        <w:rPr>
          <w:rFonts w:ascii="Times New Roman"/>
          <w:b/>
          <w:i w:val="false"/>
          <w:color w:val="000000"/>
        </w:rPr>
        <w:t xml:space="preserve"> Раздельный сбор и утилизация опасных компонентов коммунальных отходов от юридических лиц</w:t>
      </w:r>
    </w:p>
    <w:bookmarkEnd w:id="282"/>
    <w:bookmarkStart w:name="z300" w:id="283"/>
    <w:p>
      <w:pPr>
        <w:spacing w:after="0"/>
        <w:ind w:left="0"/>
        <w:jc w:val="both"/>
      </w:pPr>
      <w:r>
        <w:rPr>
          <w:rFonts w:ascii="Times New Roman"/>
          <w:b w:val="false"/>
          <w:i w:val="false"/>
          <w:color w:val="000000"/>
          <w:sz w:val="28"/>
        </w:rPr>
        <w:t>
      Независимо от вида услуги опасные коммунальные отходы, образующиеся у юридических лиц, должны собираться раздельно и сдаваться в специализированные организации (предприятия) для утилизации в соответствии со статьей 365 РК.</w:t>
      </w:r>
    </w:p>
    <w:bookmarkEnd w:id="283"/>
    <w:bookmarkStart w:name="z301" w:id="284"/>
    <w:p>
      <w:pPr>
        <w:spacing w:after="0"/>
        <w:ind w:left="0"/>
        <w:jc w:val="both"/>
      </w:pPr>
      <w:r>
        <w:rPr>
          <w:rFonts w:ascii="Times New Roman"/>
          <w:b w:val="false"/>
          <w:i w:val="false"/>
          <w:color w:val="000000"/>
          <w:sz w:val="28"/>
        </w:rPr>
        <w:t xml:space="preserve">
      С субъектами малого и среднего бизнеса </w:t>
      </w:r>
    </w:p>
    <w:bookmarkEnd w:id="284"/>
    <w:p>
      <w:pPr>
        <w:spacing w:after="0"/>
        <w:ind w:left="0"/>
        <w:jc w:val="both"/>
      </w:pPr>
      <w:r>
        <w:rPr>
          <w:rFonts w:ascii="Times New Roman"/>
          <w:b w:val="false"/>
          <w:i w:val="false"/>
          <w:color w:val="000000"/>
          <w:sz w:val="28"/>
        </w:rPr>
        <w:t>
      Необходимо провести информационную работу по выявлению специализированных предприятий в соответствии с требованиями законодательства, по сбору и утилизации опасных компонентов отходов.</w:t>
      </w:r>
    </w:p>
    <w:bookmarkStart w:name="z302" w:id="285"/>
    <w:p>
      <w:pPr>
        <w:spacing w:after="0"/>
        <w:ind w:left="0"/>
        <w:jc w:val="both"/>
      </w:pPr>
      <w:r>
        <w:rPr>
          <w:rFonts w:ascii="Times New Roman"/>
          <w:b w:val="false"/>
          <w:i w:val="false"/>
          <w:color w:val="000000"/>
          <w:sz w:val="28"/>
        </w:rPr>
        <w:t>
      Также необходимо усилить возможности специализированных предприятий по учету собранных и утилизированных отходов с целью мониторинга статистики.</w:t>
      </w:r>
    </w:p>
    <w:bookmarkEnd w:id="285"/>
    <w:bookmarkStart w:name="z303" w:id="286"/>
    <w:p>
      <w:pPr>
        <w:spacing w:after="0"/>
        <w:ind w:left="0"/>
        <w:jc w:val="left"/>
      </w:pPr>
      <w:r>
        <w:rPr>
          <w:rFonts w:ascii="Times New Roman"/>
          <w:b/>
          <w:i w:val="false"/>
          <w:color w:val="000000"/>
        </w:rPr>
        <w:t xml:space="preserve"> Организация специальных мест и определение специализированной компании для перевозки строительных отходов, образующихся ЦАХАЛ и населением</w:t>
      </w:r>
    </w:p>
    <w:bookmarkEnd w:id="286"/>
    <w:bookmarkStart w:name="z304" w:id="287"/>
    <w:p>
      <w:pPr>
        <w:spacing w:after="0"/>
        <w:ind w:left="0"/>
        <w:jc w:val="both"/>
      </w:pPr>
      <w:r>
        <w:rPr>
          <w:rFonts w:ascii="Times New Roman"/>
          <w:b w:val="false"/>
          <w:i w:val="false"/>
          <w:color w:val="000000"/>
          <w:sz w:val="28"/>
        </w:rPr>
        <w:t xml:space="preserve">
      Согласно пункту 19 требования по раздельному сбору мусора, ЕГТРМ м. а. </w:t>
      </w:r>
      <w:r>
        <w:rPr>
          <w:rFonts w:ascii="Times New Roman"/>
          <w:b w:val="false"/>
          <w:i w:val="false"/>
          <w:color w:val="000000"/>
          <w:sz w:val="28"/>
        </w:rPr>
        <w:t>Приказом</w:t>
      </w:r>
      <w:r>
        <w:rPr>
          <w:rFonts w:ascii="Times New Roman"/>
          <w:b w:val="false"/>
          <w:i w:val="false"/>
          <w:color w:val="000000"/>
          <w:sz w:val="28"/>
        </w:rPr>
        <w:t xml:space="preserve"> Минсельхоза от 2 декабря 2021 года № 482 организуется крытая и огороженная территория площадью не менее 12 м</w:t>
      </w:r>
      <w:r>
        <w:rPr>
          <w:rFonts w:ascii="Times New Roman"/>
          <w:b w:val="false"/>
          <w:i w:val="false"/>
          <w:color w:val="000000"/>
          <w:vertAlign w:val="superscript"/>
        </w:rPr>
        <w:t>2</w:t>
      </w:r>
      <w:r>
        <w:rPr>
          <w:rFonts w:ascii="Times New Roman"/>
          <w:b w:val="false"/>
          <w:i w:val="false"/>
          <w:color w:val="000000"/>
          <w:sz w:val="28"/>
        </w:rPr>
        <w:t xml:space="preserve"> для сбора строительных и крупногабаритных отходов, образующихся физическими лицами (жителями).</w:t>
      </w:r>
    </w:p>
    <w:bookmarkEnd w:id="287"/>
    <w:bookmarkStart w:name="z305" w:id="288"/>
    <w:p>
      <w:pPr>
        <w:spacing w:after="0"/>
        <w:ind w:left="0"/>
        <w:jc w:val="both"/>
      </w:pPr>
      <w:r>
        <w:rPr>
          <w:rFonts w:ascii="Times New Roman"/>
          <w:b w:val="false"/>
          <w:i w:val="false"/>
          <w:color w:val="000000"/>
          <w:sz w:val="28"/>
        </w:rPr>
        <w:t xml:space="preserve">
      Согласно пункту 17 требования о раздельном сборе мусора, физические и юридические лица, осуществляющие строительство или ремонт недвижимых объектов, EGTRM m.a. </w:t>
      </w:r>
      <w:r>
        <w:rPr>
          <w:rFonts w:ascii="Times New Roman"/>
          <w:b w:val="false"/>
          <w:i w:val="false"/>
          <w:color w:val="000000"/>
          <w:sz w:val="28"/>
        </w:rPr>
        <w:t>Приказ</w:t>
      </w:r>
      <w:r>
        <w:rPr>
          <w:rFonts w:ascii="Times New Roman"/>
          <w:b w:val="false"/>
          <w:i w:val="false"/>
          <w:color w:val="000000"/>
          <w:sz w:val="28"/>
        </w:rPr>
        <w:t xml:space="preserve"> № 482 от 2 декабря 2021 года предусматривает самостоятельный вывоз строительного и крупногабаритного мусора в специальные места, организуемые местными исполнительными органами.</w:t>
      </w:r>
    </w:p>
    <w:bookmarkEnd w:id="288"/>
    <w:bookmarkStart w:name="z306" w:id="289"/>
    <w:p>
      <w:pPr>
        <w:spacing w:after="0"/>
        <w:ind w:left="0"/>
        <w:jc w:val="both"/>
      </w:pPr>
      <w:r>
        <w:rPr>
          <w:rFonts w:ascii="Times New Roman"/>
          <w:b w:val="false"/>
          <w:i w:val="false"/>
          <w:color w:val="000000"/>
          <w:sz w:val="28"/>
        </w:rPr>
        <w:t>
      Согласно правилам благоустройства, крупномасштабный вывоз мусора (отходов) осуществляется самими предприятиями, учреждениями и физическими лицами или предприятиями, производящими мусор, на основании договора.</w:t>
      </w:r>
    </w:p>
    <w:bookmarkEnd w:id="289"/>
    <w:bookmarkStart w:name="z307" w:id="290"/>
    <w:p>
      <w:pPr>
        <w:spacing w:after="0"/>
        <w:ind w:left="0"/>
        <w:jc w:val="both"/>
      </w:pPr>
      <w:r>
        <w:rPr>
          <w:rFonts w:ascii="Times New Roman"/>
          <w:b w:val="false"/>
          <w:i w:val="false"/>
          <w:color w:val="000000"/>
          <w:sz w:val="28"/>
        </w:rPr>
        <w:t>
      Поскольку плата за вывоз мусора не включена в тариф на сбор, транспортировку, сортировку и утилизацию мусора, необходимо определить компанию по сбору и вывозу мусора и строительного мусора.</w:t>
      </w:r>
    </w:p>
    <w:bookmarkEnd w:id="290"/>
    <w:bookmarkStart w:name="z308" w:id="291"/>
    <w:p>
      <w:pPr>
        <w:spacing w:after="0"/>
        <w:ind w:left="0"/>
        <w:jc w:val="both"/>
      </w:pPr>
      <w:r>
        <w:rPr>
          <w:rFonts w:ascii="Times New Roman"/>
          <w:b w:val="false"/>
          <w:i w:val="false"/>
          <w:color w:val="000000"/>
          <w:sz w:val="28"/>
        </w:rPr>
        <w:t>
      СИЗ и строительный мусор</w:t>
      </w:r>
    </w:p>
    <w:bookmarkEnd w:id="291"/>
    <w:p>
      <w:pPr>
        <w:spacing w:after="0"/>
        <w:ind w:left="0"/>
        <w:jc w:val="both"/>
      </w:pPr>
      <w:r>
        <w:rPr>
          <w:rFonts w:ascii="Times New Roman"/>
          <w:b w:val="false"/>
          <w:i w:val="false"/>
          <w:color w:val="000000"/>
          <w:sz w:val="28"/>
        </w:rPr>
        <w:t>
      Для определения организации по перевозке от населения необходимо организовать конкурс (тендер) на сбор и вывоз мусора и строительного мусора за счет местного бюджета в соответствии с законодательством Республики Казахстан "</w:t>
      </w:r>
      <w:r>
        <w:rPr>
          <w:rFonts w:ascii="Times New Roman"/>
          <w:b w:val="false"/>
          <w:i w:val="false"/>
          <w:color w:val="000000"/>
          <w:sz w:val="28"/>
        </w:rPr>
        <w:t>О государственных закупках</w:t>
      </w:r>
      <w:r>
        <w:rPr>
          <w:rFonts w:ascii="Times New Roman"/>
          <w:b w:val="false"/>
          <w:i w:val="false"/>
          <w:color w:val="000000"/>
          <w:sz w:val="28"/>
        </w:rPr>
        <w:t>".</w:t>
      </w:r>
    </w:p>
    <w:bookmarkStart w:name="z309" w:id="292"/>
    <w:p>
      <w:pPr>
        <w:spacing w:after="0"/>
        <w:ind w:left="0"/>
        <w:jc w:val="both"/>
      </w:pPr>
      <w:r>
        <w:rPr>
          <w:rFonts w:ascii="Times New Roman"/>
          <w:b w:val="false"/>
          <w:i w:val="false"/>
          <w:color w:val="000000"/>
          <w:sz w:val="28"/>
        </w:rPr>
        <w:t>
      Акимат района определит организацию, которая будет вывозить крупногабаритный и строительный мусор. Условия взаимодействия будут являться техническим исключением из типового договора. Компания-экспортер должна соблюсти уведомительный порядок и войти в реестр ЕГТРМ Республики Казахстан.</w:t>
      </w:r>
    </w:p>
    <w:bookmarkEnd w:id="292"/>
    <w:bookmarkStart w:name="z310" w:id="293"/>
    <w:p>
      <w:pPr>
        <w:spacing w:after="0"/>
        <w:ind w:left="0"/>
        <w:jc w:val="both"/>
      </w:pPr>
      <w:r>
        <w:rPr>
          <w:rFonts w:ascii="Times New Roman"/>
          <w:b w:val="false"/>
          <w:i w:val="false"/>
          <w:color w:val="000000"/>
          <w:sz w:val="28"/>
        </w:rPr>
        <w:t>
      Сбор строительного мусора в специально организованных местах может осуществляться одним из следующих способов: сбор в сменные бункеры и последующий вывоз автомобилями с мультилифтовой системой; фасовка в мешки с последующей погрузкой на борт или самосвал; сбор мусора в кучу, последующая перегрузка его в бортовую платформу или самосвал.</w:t>
      </w:r>
    </w:p>
    <w:bookmarkEnd w:id="293"/>
    <w:bookmarkStart w:name="z311" w:id="294"/>
    <w:p>
      <w:pPr>
        <w:spacing w:after="0"/>
        <w:ind w:left="0"/>
        <w:jc w:val="left"/>
      </w:pPr>
      <w:r>
        <w:rPr>
          <w:rFonts w:ascii="Times New Roman"/>
          <w:b/>
          <w:i w:val="false"/>
          <w:color w:val="000000"/>
        </w:rPr>
        <w:t xml:space="preserve"> Мероприятия по развитию системы переработки и утилизации бытовых отходов, в том числе специальных (пищевых, строительных и крупногабаритных отходов, ЭЭО и др.)</w:t>
      </w:r>
    </w:p>
    <w:bookmarkEnd w:id="294"/>
    <w:bookmarkStart w:name="z312" w:id="295"/>
    <w:p>
      <w:pPr>
        <w:spacing w:after="0"/>
        <w:ind w:left="0"/>
        <w:jc w:val="both"/>
      </w:pPr>
      <w:r>
        <w:rPr>
          <w:rFonts w:ascii="Times New Roman"/>
          <w:b w:val="false"/>
          <w:i w:val="false"/>
          <w:color w:val="000000"/>
          <w:sz w:val="28"/>
        </w:rPr>
        <w:t>
      В целях развития системы переработки и утилизации раздельно собранного вторичного сырья необходимо провести следующие мероприятия:</w:t>
      </w:r>
    </w:p>
    <w:bookmarkEnd w:id="295"/>
    <w:bookmarkStart w:name="z313" w:id="296"/>
    <w:p>
      <w:pPr>
        <w:spacing w:after="0"/>
        <w:ind w:left="0"/>
        <w:jc w:val="both"/>
      </w:pPr>
      <w:r>
        <w:rPr>
          <w:rFonts w:ascii="Times New Roman"/>
          <w:b w:val="false"/>
          <w:i w:val="false"/>
          <w:color w:val="000000"/>
          <w:sz w:val="28"/>
        </w:rPr>
        <w:t>
      Пищевые отходы;упаковочные материалы, пластик, бумага и стекло; строительные отходы; увеличить долю населения и юридических лиц в сборе вторичного сырья из объема образования отходов по отдельным категориям, например крупногабаритным отходам;</w:t>
      </w:r>
    </w:p>
    <w:bookmarkEnd w:id="296"/>
    <w:bookmarkStart w:name="z314" w:id="297"/>
    <w:p>
      <w:pPr>
        <w:spacing w:after="0"/>
        <w:ind w:left="0"/>
        <w:jc w:val="both"/>
      </w:pPr>
      <w:r>
        <w:rPr>
          <w:rFonts w:ascii="Times New Roman"/>
          <w:b w:val="false"/>
          <w:i w:val="false"/>
          <w:color w:val="000000"/>
          <w:sz w:val="28"/>
        </w:rPr>
        <w:t>
      Укрепление сотрудничества со специализированными предприятиями, осуществляющими деятельность по утилизации отходов на территории Кармакчинского района.</w:t>
      </w:r>
    </w:p>
    <w:bookmarkEnd w:id="297"/>
    <w:bookmarkStart w:name="z315" w:id="298"/>
    <w:p>
      <w:pPr>
        <w:spacing w:after="0"/>
        <w:ind w:left="0"/>
        <w:jc w:val="both"/>
      </w:pPr>
      <w:r>
        <w:rPr>
          <w:rFonts w:ascii="Times New Roman"/>
          <w:b w:val="false"/>
          <w:i w:val="false"/>
          <w:color w:val="000000"/>
          <w:sz w:val="28"/>
        </w:rPr>
        <w:t>
      Стимулирование развития и увеличения существующих производств по переработке вторичного сырья.</w:t>
      </w:r>
    </w:p>
    <w:bookmarkEnd w:id="298"/>
    <w:bookmarkStart w:name="z316" w:id="299"/>
    <w:p>
      <w:pPr>
        <w:spacing w:after="0"/>
        <w:ind w:left="0"/>
        <w:jc w:val="both"/>
      </w:pPr>
      <w:r>
        <w:rPr>
          <w:rFonts w:ascii="Times New Roman"/>
          <w:b w:val="false"/>
          <w:i w:val="false"/>
          <w:color w:val="000000"/>
          <w:sz w:val="28"/>
        </w:rPr>
        <w:t>
      В целях увеличения доли переработки мусора необходимо утверждение проектной документации мусоросортировочного комплекса, строительство и эксплуатацию сортировочной сети, ускорение работ по отводу земель.</w:t>
      </w:r>
    </w:p>
    <w:bookmarkEnd w:id="299"/>
    <w:bookmarkStart w:name="z317" w:id="300"/>
    <w:p>
      <w:pPr>
        <w:spacing w:after="0"/>
        <w:ind w:left="0"/>
        <w:jc w:val="both"/>
      </w:pPr>
      <w:r>
        <w:rPr>
          <w:rFonts w:ascii="Times New Roman"/>
          <w:b w:val="false"/>
          <w:i w:val="false"/>
          <w:color w:val="000000"/>
          <w:sz w:val="28"/>
        </w:rPr>
        <w:t>
      Для увеличения доли утилизации отходов отдельно собранные фракции или вторичное сырье, сортированное на КСК, следует перерабатывать на специализированных предприятиях, действующих в данной местности, а в случае их отсутствия направлять в другие регионы или страны.</w:t>
      </w:r>
    </w:p>
    <w:bookmarkEnd w:id="300"/>
    <w:bookmarkStart w:name="z318" w:id="301"/>
    <w:p>
      <w:pPr>
        <w:spacing w:after="0"/>
        <w:ind w:left="0"/>
        <w:jc w:val="both"/>
      </w:pPr>
      <w:r>
        <w:rPr>
          <w:rFonts w:ascii="Times New Roman"/>
          <w:b w:val="false"/>
          <w:i w:val="false"/>
          <w:color w:val="000000"/>
          <w:sz w:val="28"/>
        </w:rPr>
        <w:t>
      В последующем рекомендуется организовать переработку сырья в готовую продукцию и рассмотреть ее возможности. НПЗ на данный момент предлагаются поставщиками из стран СНГ в широком ассортименте и по доступным ценам.</w:t>
      </w:r>
    </w:p>
    <w:bookmarkEnd w:id="301"/>
    <w:bookmarkStart w:name="z319" w:id="302"/>
    <w:p>
      <w:pPr>
        <w:spacing w:after="0"/>
        <w:ind w:left="0"/>
        <w:jc w:val="both"/>
      </w:pPr>
      <w:r>
        <w:rPr>
          <w:rFonts w:ascii="Times New Roman"/>
          <w:b w:val="false"/>
          <w:i w:val="false"/>
          <w:color w:val="000000"/>
          <w:sz w:val="28"/>
        </w:rPr>
        <w:t>
      Вторичное сырье (бумага, картон, пластик, стекло и др.) передается специализированным предприятиям для дальнейшей переработки и производства готовой продукции.</w:t>
      </w:r>
    </w:p>
    <w:bookmarkEnd w:id="302"/>
    <w:bookmarkStart w:name="z320" w:id="303"/>
    <w:p>
      <w:pPr>
        <w:spacing w:after="0"/>
        <w:ind w:left="0"/>
        <w:jc w:val="both"/>
      </w:pPr>
      <w:r>
        <w:rPr>
          <w:rFonts w:ascii="Times New Roman"/>
          <w:b w:val="false"/>
          <w:i w:val="false"/>
          <w:color w:val="000000"/>
          <w:sz w:val="28"/>
        </w:rPr>
        <w:t>
      Утилизация отходов бумаги и картона осуществляется физическими, химическими и другими методами для производства новой продукции (бумаги и картона, эковаты, строительных материалов).</w:t>
      </w:r>
    </w:p>
    <w:bookmarkEnd w:id="303"/>
    <w:bookmarkStart w:name="z321" w:id="304"/>
    <w:p>
      <w:pPr>
        <w:spacing w:after="0"/>
        <w:ind w:left="0"/>
        <w:jc w:val="both"/>
      </w:pPr>
      <w:r>
        <w:rPr>
          <w:rFonts w:ascii="Times New Roman"/>
          <w:b w:val="false"/>
          <w:i w:val="false"/>
          <w:color w:val="000000"/>
          <w:sz w:val="28"/>
        </w:rPr>
        <w:t>
      Утилизация пластиковых отходов осуществляется специализированными организациями с использованием технологий и оборудования, обеспечивающих экологическую безопасность технологических процессов;</w:t>
      </w:r>
    </w:p>
    <w:bookmarkEnd w:id="304"/>
    <w:bookmarkStart w:name="z322" w:id="305"/>
    <w:p>
      <w:pPr>
        <w:spacing w:after="0"/>
        <w:ind w:left="0"/>
        <w:jc w:val="both"/>
      </w:pPr>
      <w:r>
        <w:rPr>
          <w:rFonts w:ascii="Times New Roman"/>
          <w:b w:val="false"/>
          <w:i w:val="false"/>
          <w:color w:val="000000"/>
          <w:sz w:val="28"/>
        </w:rPr>
        <w:t>
      Утилизация отходов стеклотары осуществляется с соблюдением требований экологической безопасности:</w:t>
      </w:r>
    </w:p>
    <w:bookmarkEnd w:id="305"/>
    <w:bookmarkStart w:name="z323" w:id="306"/>
    <w:p>
      <w:pPr>
        <w:spacing w:after="0"/>
        <w:ind w:left="0"/>
        <w:jc w:val="both"/>
      </w:pPr>
      <w:r>
        <w:rPr>
          <w:rFonts w:ascii="Times New Roman"/>
          <w:b w:val="false"/>
          <w:i w:val="false"/>
          <w:color w:val="000000"/>
          <w:sz w:val="28"/>
        </w:rPr>
        <w:t>
      -подготовка отходов стеклянной посуды к повторному использованию (сортировка, мойка, обработка);</w:t>
      </w:r>
    </w:p>
    <w:bookmarkEnd w:id="306"/>
    <w:bookmarkStart w:name="z324" w:id="307"/>
    <w:p>
      <w:pPr>
        <w:spacing w:after="0"/>
        <w:ind w:left="0"/>
        <w:jc w:val="both"/>
      </w:pPr>
      <w:r>
        <w:rPr>
          <w:rFonts w:ascii="Times New Roman"/>
          <w:b w:val="false"/>
          <w:i w:val="false"/>
          <w:color w:val="000000"/>
          <w:sz w:val="28"/>
        </w:rPr>
        <w:t>
      -с производством новой продукции механические и термические методы (стекловата, стеклотара, стекловолокно, плитка и т.п.);</w:t>
      </w:r>
    </w:p>
    <w:bookmarkEnd w:id="307"/>
    <w:bookmarkStart w:name="z325" w:id="308"/>
    <w:p>
      <w:pPr>
        <w:spacing w:after="0"/>
        <w:ind w:left="0"/>
        <w:jc w:val="both"/>
      </w:pPr>
      <w:r>
        <w:rPr>
          <w:rFonts w:ascii="Times New Roman"/>
          <w:b w:val="false"/>
          <w:i w:val="false"/>
          <w:color w:val="000000"/>
          <w:sz w:val="28"/>
        </w:rPr>
        <w:t>
      Опасные компоненты бытовых отходов направляются на специализированные предприятия по утилизации опасных отходов.</w:t>
      </w:r>
    </w:p>
    <w:bookmarkEnd w:id="308"/>
    <w:bookmarkStart w:name="z326" w:id="309"/>
    <w:p>
      <w:pPr>
        <w:spacing w:after="0"/>
        <w:ind w:left="0"/>
        <w:jc w:val="left"/>
      </w:pPr>
      <w:r>
        <w:rPr>
          <w:rFonts w:ascii="Times New Roman"/>
          <w:b/>
          <w:i w:val="false"/>
          <w:color w:val="000000"/>
        </w:rPr>
        <w:t xml:space="preserve"> Пищевые отходы</w:t>
      </w:r>
    </w:p>
    <w:bookmarkEnd w:id="309"/>
    <w:bookmarkStart w:name="z327" w:id="310"/>
    <w:p>
      <w:pPr>
        <w:spacing w:after="0"/>
        <w:ind w:left="0"/>
        <w:jc w:val="both"/>
      </w:pPr>
      <w:r>
        <w:rPr>
          <w:rFonts w:ascii="Times New Roman"/>
          <w:b w:val="false"/>
          <w:i w:val="false"/>
          <w:color w:val="000000"/>
          <w:sz w:val="28"/>
        </w:rPr>
        <w:t>
      Индивидуально собранные биоразлагаемые фракции ТБО, в основном пищевые и органические отходы, следует перерабатывать аэробным или анаэробным способом. Также будет рассмотрена возможность переработки этих отходов вместе с осадком очистных сооружений. Удобрения или биогаз можно получить путем переработки. Сегодня существуют различные технологии утилизации и переработки органических отходов, в том числе: производство биогаза, компостирование и другие.</w:t>
      </w:r>
    </w:p>
    <w:bookmarkEnd w:id="310"/>
    <w:bookmarkStart w:name="z328" w:id="311"/>
    <w:p>
      <w:pPr>
        <w:spacing w:after="0"/>
        <w:ind w:left="0"/>
        <w:jc w:val="both"/>
      </w:pPr>
      <w:r>
        <w:rPr>
          <w:rFonts w:ascii="Times New Roman"/>
          <w:b w:val="false"/>
          <w:i w:val="false"/>
          <w:color w:val="000000"/>
          <w:sz w:val="28"/>
        </w:rPr>
        <w:t>
      Компостирование – естественный метод разложения ТБО. Компостирование – это технология переработки отходов, основанная на естественном биологическом разложении. По этой причине компостирование широко используется для переработки органических отходов. Сегодня существуют технологии компостирования как пищевых отходов, так и неотделенных сточных вод.</w:t>
      </w:r>
    </w:p>
    <w:bookmarkEnd w:id="311"/>
    <w:bookmarkStart w:name="z329" w:id="312"/>
    <w:p>
      <w:pPr>
        <w:spacing w:after="0"/>
        <w:ind w:left="0"/>
        <w:jc w:val="both"/>
      </w:pPr>
      <w:r>
        <w:rPr>
          <w:rFonts w:ascii="Times New Roman"/>
          <w:b w:val="false"/>
          <w:i w:val="false"/>
          <w:color w:val="000000"/>
          <w:sz w:val="28"/>
        </w:rPr>
        <w:t>
      Компостирование органических отходов может производиться непосредственно в доме или централизованно. Прямое бытовое компостирование осуществляется только в компостных ямах или с использованием специальных компостирующих машин. При централизованном компостировании потребители обеспечивают раздельный сбор органики, которая затем вывозится в специально оборудованные площадки или силосы, где закладывается компост. В дальнейшем такой компост используется для сельскохозяйственных нужд. В организациях и учреждениях (например, школах), образующих большое количество биоразлагаемых отходов и имеющих вторичное хозяйство, компостирование может производиться индивидуально.</w:t>
      </w:r>
    </w:p>
    <w:bookmarkEnd w:id="312"/>
    <w:bookmarkStart w:name="z330" w:id="313"/>
    <w:p>
      <w:pPr>
        <w:spacing w:after="0"/>
        <w:ind w:left="0"/>
        <w:jc w:val="left"/>
      </w:pPr>
      <w:r>
        <w:rPr>
          <w:rFonts w:ascii="Times New Roman"/>
          <w:b/>
          <w:i w:val="false"/>
          <w:color w:val="000000"/>
        </w:rPr>
        <w:t xml:space="preserve"> Крупный и строительный мусор</w:t>
      </w:r>
    </w:p>
    <w:bookmarkEnd w:id="313"/>
    <w:bookmarkStart w:name="z331" w:id="314"/>
    <w:p>
      <w:pPr>
        <w:spacing w:after="0"/>
        <w:ind w:left="0"/>
        <w:jc w:val="both"/>
      </w:pPr>
      <w:r>
        <w:rPr>
          <w:rFonts w:ascii="Times New Roman"/>
          <w:b w:val="false"/>
          <w:i w:val="false"/>
          <w:color w:val="000000"/>
          <w:sz w:val="28"/>
        </w:rPr>
        <w:t>
      Из неопасных крупногабаритных отходов необходимо удалить опасные фракции на пунктах сбора, а затем отправить их в специализированные организации для переработки и/или утилизации.</w:t>
      </w:r>
    </w:p>
    <w:bookmarkEnd w:id="314"/>
    <w:bookmarkStart w:name="z332" w:id="315"/>
    <w:p>
      <w:pPr>
        <w:spacing w:after="0"/>
        <w:ind w:left="0"/>
        <w:jc w:val="both"/>
      </w:pPr>
      <w:r>
        <w:rPr>
          <w:rFonts w:ascii="Times New Roman"/>
          <w:b w:val="false"/>
          <w:i w:val="false"/>
          <w:color w:val="000000"/>
          <w:sz w:val="28"/>
        </w:rPr>
        <w:t>
      Строительные отходы следует сортировать на пункте сбора путем удаления вторичного сырья и опасных компонентов отходов.</w:t>
      </w:r>
    </w:p>
    <w:bookmarkEnd w:id="315"/>
    <w:bookmarkStart w:name="z333" w:id="316"/>
    <w:p>
      <w:pPr>
        <w:spacing w:after="0"/>
        <w:ind w:left="0"/>
        <w:jc w:val="both"/>
      </w:pPr>
      <w:r>
        <w:rPr>
          <w:rFonts w:ascii="Times New Roman"/>
          <w:b w:val="false"/>
          <w:i w:val="false"/>
          <w:color w:val="000000"/>
          <w:sz w:val="28"/>
        </w:rPr>
        <w:t>
      Отходы сортируются отдельно: древесина; бумага и картон; металл (отдельно черные и цветные металлы); минеральные отходы (камень, строительный камень и кирпич, штукатурка, бетон, гипс, листовое стекло и т.п.); железобетонные и бетонные детали.</w:t>
      </w:r>
    </w:p>
    <w:bookmarkEnd w:id="316"/>
    <w:bookmarkStart w:name="z334" w:id="317"/>
    <w:p>
      <w:pPr>
        <w:spacing w:after="0"/>
        <w:ind w:left="0"/>
        <w:jc w:val="both"/>
      </w:pPr>
      <w:r>
        <w:rPr>
          <w:rFonts w:ascii="Times New Roman"/>
          <w:b w:val="false"/>
          <w:i w:val="false"/>
          <w:color w:val="000000"/>
          <w:sz w:val="28"/>
        </w:rPr>
        <w:t>
      Дробильно-сортировочные комплексы используются для переработки крупных строительных отходов.</w:t>
      </w:r>
    </w:p>
    <w:bookmarkEnd w:id="317"/>
    <w:bookmarkStart w:name="z335" w:id="318"/>
    <w:p>
      <w:pPr>
        <w:spacing w:after="0"/>
        <w:ind w:left="0"/>
        <w:jc w:val="both"/>
      </w:pPr>
      <w:r>
        <w:rPr>
          <w:rFonts w:ascii="Times New Roman"/>
          <w:b w:val="false"/>
          <w:i w:val="false"/>
          <w:color w:val="000000"/>
          <w:sz w:val="28"/>
        </w:rPr>
        <w:t>
      К опасным строительным отходам относятся:</w:t>
      </w:r>
    </w:p>
    <w:bookmarkEnd w:id="318"/>
    <w:bookmarkStart w:name="z336" w:id="319"/>
    <w:p>
      <w:pPr>
        <w:spacing w:after="0"/>
        <w:ind w:left="0"/>
        <w:jc w:val="both"/>
      </w:pPr>
      <w:r>
        <w:rPr>
          <w:rFonts w:ascii="Times New Roman"/>
          <w:b w:val="false"/>
          <w:i w:val="false"/>
          <w:color w:val="000000"/>
          <w:sz w:val="28"/>
        </w:rPr>
        <w:t>
      1) содержащие асбест - шифер или этернит, асбестоцементные плиты, асбестоцементные трубы, изоляционные материалы и т.п. б. существующие отходы;</w:t>
      </w:r>
    </w:p>
    <w:bookmarkEnd w:id="319"/>
    <w:bookmarkStart w:name="z337" w:id="320"/>
    <w:p>
      <w:pPr>
        <w:spacing w:after="0"/>
        <w:ind w:left="0"/>
        <w:jc w:val="both"/>
      </w:pPr>
      <w:r>
        <w:rPr>
          <w:rFonts w:ascii="Times New Roman"/>
          <w:b w:val="false"/>
          <w:i w:val="false"/>
          <w:color w:val="000000"/>
          <w:sz w:val="28"/>
        </w:rPr>
        <w:t>
      2) отходы красок, лаков, клеев, смол, в том числе пустую тару и материалы, пропитанные указанными отходами, и т.п. п.;</w:t>
      </w:r>
    </w:p>
    <w:bookmarkEnd w:id="320"/>
    <w:bookmarkStart w:name="z338" w:id="321"/>
    <w:p>
      <w:pPr>
        <w:spacing w:after="0"/>
        <w:ind w:left="0"/>
        <w:jc w:val="both"/>
      </w:pPr>
      <w:r>
        <w:rPr>
          <w:rFonts w:ascii="Times New Roman"/>
          <w:b w:val="false"/>
          <w:i w:val="false"/>
          <w:color w:val="000000"/>
          <w:sz w:val="28"/>
        </w:rPr>
        <w:t xml:space="preserve">
      3) содержащие нефтепродукты, пропитанные изоляционные материалы, </w:t>
      </w:r>
      <w:r>
        <w:rPr>
          <w:rFonts w:ascii="Times New Roman"/>
          <w:b w:val="false"/>
          <w:i w:val="false"/>
          <w:color w:val="000000"/>
          <w:sz w:val="28"/>
        </w:rPr>
        <w:t>содержащие асфальтовую смолу и т. д. есть;</w:t>
      </w:r>
    </w:p>
    <w:bookmarkEnd w:id="321"/>
    <w:bookmarkStart w:name="z340" w:id="322"/>
    <w:p>
      <w:pPr>
        <w:spacing w:after="0"/>
        <w:ind w:left="0"/>
        <w:jc w:val="both"/>
      </w:pPr>
      <w:r>
        <w:rPr>
          <w:rFonts w:ascii="Times New Roman"/>
          <w:b w:val="false"/>
          <w:i w:val="false"/>
          <w:color w:val="000000"/>
          <w:sz w:val="28"/>
        </w:rPr>
        <w:t>
      4) загрязненная почва.</w:t>
      </w:r>
    </w:p>
    <w:bookmarkEnd w:id="322"/>
    <w:bookmarkStart w:name="z341" w:id="323"/>
    <w:p>
      <w:pPr>
        <w:spacing w:after="0"/>
        <w:ind w:left="0"/>
        <w:jc w:val="both"/>
      </w:pPr>
      <w:r>
        <w:rPr>
          <w:rFonts w:ascii="Times New Roman"/>
          <w:b w:val="false"/>
          <w:i w:val="false"/>
          <w:color w:val="000000"/>
          <w:sz w:val="28"/>
        </w:rPr>
        <w:t>
      Опасные строительные отходы собираются отдельно и передаются специализированным предприятиям для дальнейшей переработки и/или утилизации.</w:t>
      </w:r>
    </w:p>
    <w:bookmarkEnd w:id="323"/>
    <w:bookmarkStart w:name="z342" w:id="324"/>
    <w:p>
      <w:pPr>
        <w:spacing w:after="0"/>
        <w:ind w:left="0"/>
        <w:jc w:val="both"/>
      </w:pPr>
      <w:r>
        <w:rPr>
          <w:rFonts w:ascii="Times New Roman"/>
          <w:b w:val="false"/>
          <w:i w:val="false"/>
          <w:color w:val="000000"/>
          <w:sz w:val="28"/>
        </w:rPr>
        <w:t>
      От него и обрабатывать не принадлежит отсортированный после коммунальный Вывоз отходов осуществляется на полигоне КТС.</w:t>
      </w:r>
    </w:p>
    <w:bookmarkEnd w:id="324"/>
    <w:bookmarkStart w:name="z343" w:id="325"/>
    <w:p>
      <w:pPr>
        <w:spacing w:after="0"/>
        <w:ind w:left="0"/>
        <w:jc w:val="left"/>
      </w:pPr>
      <w:r>
        <w:rPr>
          <w:rFonts w:ascii="Times New Roman"/>
          <w:b/>
          <w:i w:val="false"/>
          <w:color w:val="000000"/>
        </w:rPr>
        <w:t xml:space="preserve"> Меры по обеспечению безопасной утилизации коммунальных отходов</w:t>
      </w:r>
    </w:p>
    <w:bookmarkEnd w:id="325"/>
    <w:bookmarkStart w:name="z344" w:id="326"/>
    <w:p>
      <w:pPr>
        <w:spacing w:after="0"/>
        <w:ind w:left="0"/>
        <w:jc w:val="both"/>
      </w:pPr>
      <w:r>
        <w:rPr>
          <w:rFonts w:ascii="Times New Roman"/>
          <w:b w:val="false"/>
          <w:i w:val="false"/>
          <w:color w:val="000000"/>
          <w:sz w:val="28"/>
        </w:rPr>
        <w:t>
      Муниципальные отходы</w:t>
      </w:r>
    </w:p>
    <w:bookmarkEnd w:id="326"/>
    <w:p>
      <w:pPr>
        <w:spacing w:after="0"/>
        <w:ind w:left="0"/>
        <w:jc w:val="both"/>
      </w:pPr>
      <w:r>
        <w:rPr>
          <w:rFonts w:ascii="Times New Roman"/>
          <w:b w:val="false"/>
          <w:i w:val="false"/>
          <w:color w:val="000000"/>
          <w:sz w:val="28"/>
        </w:rPr>
        <w:t>
      Для обеспечения безопасного проживания необходимо принять следующие меры:</w:t>
      </w:r>
    </w:p>
    <w:bookmarkStart w:name="z345" w:id="327"/>
    <w:p>
      <w:pPr>
        <w:spacing w:after="0"/>
        <w:ind w:left="0"/>
        <w:jc w:val="both"/>
      </w:pPr>
      <w:r>
        <w:rPr>
          <w:rFonts w:ascii="Times New Roman"/>
          <w:b w:val="false"/>
          <w:i w:val="false"/>
          <w:color w:val="000000"/>
          <w:sz w:val="28"/>
        </w:rPr>
        <w:t>
      -строительство и ввод в эксплуатацию полигона;</w:t>
      </w:r>
    </w:p>
    <w:bookmarkEnd w:id="327"/>
    <w:bookmarkStart w:name="z346" w:id="328"/>
    <w:p>
      <w:pPr>
        <w:spacing w:after="0"/>
        <w:ind w:left="0"/>
        <w:jc w:val="both"/>
      </w:pPr>
      <w:r>
        <w:rPr>
          <w:rFonts w:ascii="Times New Roman"/>
          <w:b w:val="false"/>
          <w:i w:val="false"/>
          <w:color w:val="000000"/>
          <w:sz w:val="28"/>
        </w:rPr>
        <w:t>
      -поэтапная рекультивация и восстановление земель старого полигона ТБО;</w:t>
      </w:r>
    </w:p>
    <w:bookmarkEnd w:id="328"/>
    <w:bookmarkStart w:name="z347" w:id="329"/>
    <w:p>
      <w:pPr>
        <w:spacing w:after="0"/>
        <w:ind w:left="0"/>
        <w:jc w:val="both"/>
      </w:pPr>
      <w:r>
        <w:rPr>
          <w:rFonts w:ascii="Times New Roman"/>
          <w:b w:val="false"/>
          <w:i w:val="false"/>
          <w:color w:val="000000"/>
          <w:sz w:val="28"/>
        </w:rPr>
        <w:t>
      -выявление несанкционированных свалок/свалок и удалять</w:t>
      </w:r>
    </w:p>
    <w:bookmarkEnd w:id="329"/>
    <w:bookmarkStart w:name="z348" w:id="330"/>
    <w:p>
      <w:pPr>
        <w:spacing w:after="0"/>
        <w:ind w:left="0"/>
        <w:jc w:val="both"/>
      </w:pPr>
      <w:r>
        <w:rPr>
          <w:rFonts w:ascii="Times New Roman"/>
          <w:b w:val="false"/>
          <w:i w:val="false"/>
          <w:color w:val="000000"/>
          <w:sz w:val="28"/>
        </w:rPr>
        <w:t>
      Старый Полигон на территории принять сортировка содержащий необходимо создать инфраструктуру, и только после этого отходы части СТП будут захоронены.</w:t>
      </w:r>
    </w:p>
    <w:bookmarkEnd w:id="330"/>
    <w:bookmarkStart w:name="z349" w:id="331"/>
    <w:p>
      <w:pPr>
        <w:spacing w:after="0"/>
        <w:ind w:left="0"/>
        <w:jc w:val="both"/>
      </w:pPr>
      <w:r>
        <w:rPr>
          <w:rFonts w:ascii="Times New Roman"/>
          <w:b w:val="false"/>
          <w:i w:val="false"/>
          <w:color w:val="000000"/>
          <w:sz w:val="28"/>
        </w:rPr>
        <w:t>
      В соответствии с требованиями законодательства земля существующего полигона будет поэтапно реабилитирована и реабилитирована. Закрыть существующую свалку разрешается только после получения экологического разрешения. Место размещения отходов утверждается уполномоченным органом в области охраны окружающей среды и санитарии.</w:t>
      </w:r>
    </w:p>
    <w:bookmarkEnd w:id="331"/>
    <w:bookmarkStart w:name="z350" w:id="332"/>
    <w:p>
      <w:pPr>
        <w:spacing w:after="0"/>
        <w:ind w:left="0"/>
        <w:jc w:val="both"/>
      </w:pPr>
      <w:r>
        <w:rPr>
          <w:rFonts w:ascii="Times New Roman"/>
          <w:b w:val="false"/>
          <w:i w:val="false"/>
          <w:color w:val="000000"/>
          <w:sz w:val="28"/>
        </w:rPr>
        <w:t>
      его можно считать закрытым только после того, как должностные лица государственного органа в сфере эпидемиологической деятельности проведут итоговую выездную проверку, оценят всю информацию, предоставленную владельцем полигона, и уведомят о том, что полигон одобрен к закрытию.</w:t>
      </w:r>
    </w:p>
    <w:bookmarkEnd w:id="332"/>
    <w:bookmarkStart w:name="z351" w:id="333"/>
    <w:p>
      <w:pPr>
        <w:spacing w:after="0"/>
        <w:ind w:left="0"/>
        <w:jc w:val="both"/>
      </w:pPr>
      <w:r>
        <w:rPr>
          <w:rFonts w:ascii="Times New Roman"/>
          <w:b w:val="false"/>
          <w:i w:val="false"/>
          <w:color w:val="000000"/>
          <w:sz w:val="28"/>
        </w:rPr>
        <w:t xml:space="preserve">
      После закрытия свалки владелец свалки должен восстановить территорию и контролировать выбросы отходящих газов и фильтрата в течение пяти лет. Средства на восстановление поврежденных территорий и последующий мониторинг поступят из распределительного фонда полигона. После завершения собственником полигона рекультивации полигона в соответствии с условиями проекта и актом приемочной комиссии с участием уполномоченного органа в области охраны окружающей среды выполненные работы приняты, собственник прекращает контроль за состоянием полигона. </w:t>
      </w:r>
    </w:p>
    <w:bookmarkEnd w:id="333"/>
    <w:bookmarkStart w:name="z352" w:id="334"/>
    <w:p>
      <w:pPr>
        <w:spacing w:after="0"/>
        <w:ind w:left="0"/>
        <w:jc w:val="both"/>
      </w:pPr>
      <w:r>
        <w:rPr>
          <w:rFonts w:ascii="Times New Roman"/>
          <w:b w:val="false"/>
          <w:i w:val="false"/>
          <w:color w:val="000000"/>
          <w:sz w:val="28"/>
        </w:rPr>
        <w:t>
      В 2022 году решат проблемы с несанкционированными свалками</w:t>
      </w:r>
    </w:p>
    <w:bookmarkEnd w:id="334"/>
    <w:bookmarkStart w:name="z353" w:id="335"/>
    <w:p>
      <w:pPr>
        <w:spacing w:after="0"/>
        <w:ind w:left="0"/>
        <w:jc w:val="both"/>
      </w:pPr>
      <w:r>
        <w:rPr>
          <w:rFonts w:ascii="Times New Roman"/>
          <w:b w:val="false"/>
          <w:i w:val="false"/>
          <w:color w:val="000000"/>
          <w:sz w:val="28"/>
        </w:rPr>
        <w:t>
      Необходимо провести тщательный аудит всех крупных испытательных полигонов спутников, зарегистрированных спутниками АО "НК "Казахстан Гарыш Сапары".</w:t>
      </w:r>
    </w:p>
    <w:bookmarkEnd w:id="335"/>
    <w:bookmarkStart w:name="z354" w:id="336"/>
    <w:p>
      <w:pPr>
        <w:spacing w:after="0"/>
        <w:ind w:left="0"/>
        <w:jc w:val="both"/>
      </w:pPr>
      <w:r>
        <w:rPr>
          <w:rFonts w:ascii="Times New Roman"/>
          <w:b w:val="false"/>
          <w:i w:val="false"/>
          <w:color w:val="000000"/>
          <w:sz w:val="28"/>
        </w:rPr>
        <w:t>
      Действующая общепринятая методика обезвреживания свалки включает следующие этапы: определение степени опасности свалки; оценка альтернатив; разработка технологий дезактивации и рекультивации.</w:t>
      </w:r>
    </w:p>
    <w:bookmarkEnd w:id="336"/>
    <w:bookmarkStart w:name="z355" w:id="337"/>
    <w:p>
      <w:pPr>
        <w:spacing w:after="0"/>
        <w:ind w:left="0"/>
        <w:jc w:val="both"/>
      </w:pPr>
      <w:r>
        <w:rPr>
          <w:rFonts w:ascii="Times New Roman"/>
          <w:b w:val="false"/>
          <w:i w:val="false"/>
          <w:color w:val="000000"/>
          <w:sz w:val="28"/>
        </w:rPr>
        <w:t>
      Технические решения по рекультивации несанкционированных свалок принимаются в зависимости от функционального назначения и использования территории после рекультивации.</w:t>
      </w:r>
    </w:p>
    <w:bookmarkEnd w:id="337"/>
    <w:bookmarkStart w:name="z356" w:id="338"/>
    <w:p>
      <w:pPr>
        <w:spacing w:after="0"/>
        <w:ind w:left="0"/>
        <w:jc w:val="both"/>
      </w:pPr>
      <w:r>
        <w:rPr>
          <w:rFonts w:ascii="Times New Roman"/>
          <w:b w:val="false"/>
          <w:i w:val="false"/>
          <w:color w:val="000000"/>
          <w:sz w:val="28"/>
        </w:rPr>
        <w:t>
      Основной мерой по предотвращению образования новых мусорных куч является обеспечение к 2030 году 100% жителей Кармакчинского района услугами по вывозу и вывозу мусора.</w:t>
      </w:r>
    </w:p>
    <w:bookmarkEnd w:id="338"/>
    <w:bookmarkStart w:name="z357" w:id="339"/>
    <w:p>
      <w:pPr>
        <w:spacing w:after="0"/>
        <w:ind w:left="0"/>
        <w:jc w:val="left"/>
      </w:pPr>
      <w:r>
        <w:rPr>
          <w:rFonts w:ascii="Times New Roman"/>
          <w:b/>
          <w:i w:val="false"/>
          <w:color w:val="000000"/>
        </w:rPr>
        <w:t xml:space="preserve"> 4.5 Меры по повышению осведомленности населения в вопросах обращения с коммунальными отходами и усилению взаимодействия всех заинтересованных сторон</w:t>
      </w:r>
    </w:p>
    <w:bookmarkEnd w:id="339"/>
    <w:bookmarkStart w:name="z358" w:id="340"/>
    <w:p>
      <w:pPr>
        <w:spacing w:after="0"/>
        <w:ind w:left="0"/>
        <w:jc w:val="both"/>
      </w:pPr>
      <w:r>
        <w:rPr>
          <w:rFonts w:ascii="Times New Roman"/>
          <w:b w:val="false"/>
          <w:i w:val="false"/>
          <w:color w:val="000000"/>
          <w:sz w:val="28"/>
        </w:rPr>
        <w:t>
      Осведомленность и поддержка общественности необходимы для эффективной работы программы. Повышение осведомленности общественности – это долгосрочный процесс, который необходимо осуществлять на постоянной основе.</w:t>
      </w:r>
    </w:p>
    <w:bookmarkEnd w:id="340"/>
    <w:bookmarkStart w:name="z359" w:id="341"/>
    <w:p>
      <w:pPr>
        <w:spacing w:after="0"/>
        <w:ind w:left="0"/>
        <w:jc w:val="both"/>
      </w:pPr>
      <w:r>
        <w:rPr>
          <w:rFonts w:ascii="Times New Roman"/>
          <w:b w:val="false"/>
          <w:i w:val="false"/>
          <w:color w:val="000000"/>
          <w:sz w:val="28"/>
        </w:rPr>
        <w:t>
      МиО играет ключевую роль в повышении осведомленности общественности, распространении информации и поддержке инициатив по предотвращению образования отходов, а также создании соответствующих условий (например, создание специальных площадок для крупногабаритных отходов, ТБО, строительного мусора).</w:t>
      </w:r>
    </w:p>
    <w:bookmarkEnd w:id="341"/>
    <w:bookmarkStart w:name="z360" w:id="342"/>
    <w:p>
      <w:pPr>
        <w:spacing w:after="0"/>
        <w:ind w:left="0"/>
        <w:jc w:val="both"/>
      </w:pPr>
      <w:r>
        <w:rPr>
          <w:rFonts w:ascii="Times New Roman"/>
          <w:b w:val="false"/>
          <w:i w:val="false"/>
          <w:color w:val="000000"/>
          <w:sz w:val="28"/>
        </w:rPr>
        <w:t>
      Местные газеты ирекомендуется публиковать статьи в журналах, направленные на информирование общественности о проблеме обращения с отходами и требованиях к правильному обращению с отходами.</w:t>
      </w:r>
    </w:p>
    <w:bookmarkEnd w:id="342"/>
    <w:bookmarkStart w:name="z361" w:id="343"/>
    <w:p>
      <w:pPr>
        <w:spacing w:after="0"/>
        <w:ind w:left="0"/>
        <w:jc w:val="both"/>
      </w:pPr>
      <w:r>
        <w:rPr>
          <w:rFonts w:ascii="Times New Roman"/>
          <w:b w:val="false"/>
          <w:i w:val="false"/>
          <w:color w:val="000000"/>
          <w:sz w:val="28"/>
        </w:rPr>
        <w:t xml:space="preserve">
      Работникам специализированных организаций по сбору и вывозу ТБО рекомендуется разъяснить порядок сортировки бытовых отходов и поэтапно провести природоохранные мероприятия по раздельному хранению в контейнерах пластиковых, стеклянных, картонных и бумажных отходов. </w:t>
      </w:r>
    </w:p>
    <w:bookmarkEnd w:id="343"/>
    <w:bookmarkStart w:name="z362" w:id="344"/>
    <w:p>
      <w:pPr>
        <w:spacing w:after="0"/>
        <w:ind w:left="0"/>
        <w:jc w:val="both"/>
      </w:pPr>
      <w:r>
        <w:rPr>
          <w:rFonts w:ascii="Times New Roman"/>
          <w:b w:val="false"/>
          <w:i w:val="false"/>
          <w:color w:val="000000"/>
          <w:sz w:val="28"/>
        </w:rPr>
        <w:t>
      Такой акции обычно проводятся как во дворах, где установлены контейнеры раздельного сбора, так и на участках, где их еще нет. При этом жителям будут даны подробные разъяснения о негативном влиянии смешанных твердых отходов на окружающую среду и необходимости внедрения раздельного сбора мусора. Также хорошие результаты даст распространение среди населения красочных листовок с разъяснениями о внедренной системе сортировки мусора.</w:t>
      </w:r>
    </w:p>
    <w:bookmarkEnd w:id="344"/>
    <w:bookmarkStart w:name="z363" w:id="345"/>
    <w:p>
      <w:pPr>
        <w:spacing w:after="0"/>
        <w:ind w:left="0"/>
        <w:jc w:val="both"/>
      </w:pPr>
      <w:r>
        <w:rPr>
          <w:rFonts w:ascii="Times New Roman"/>
          <w:b w:val="false"/>
          <w:i w:val="false"/>
          <w:color w:val="000000"/>
          <w:sz w:val="28"/>
        </w:rPr>
        <w:t>
      Приоритет будет отдан основным группам заинтересованной общественности:</w:t>
      </w:r>
    </w:p>
    <w:bookmarkEnd w:id="345"/>
    <w:bookmarkStart w:name="z364" w:id="346"/>
    <w:p>
      <w:pPr>
        <w:spacing w:after="0"/>
        <w:ind w:left="0"/>
        <w:jc w:val="both"/>
      </w:pPr>
      <w:r>
        <w:rPr>
          <w:rFonts w:ascii="Times New Roman"/>
          <w:b w:val="false"/>
          <w:i w:val="false"/>
          <w:color w:val="000000"/>
          <w:sz w:val="28"/>
        </w:rPr>
        <w:t>
      население (работающее и неработающее (домохозяйки, пенсионеры, дети);</w:t>
      </w:r>
    </w:p>
    <w:bookmarkEnd w:id="346"/>
    <w:bookmarkStart w:name="z365" w:id="347"/>
    <w:p>
      <w:pPr>
        <w:spacing w:after="0"/>
        <w:ind w:left="0"/>
        <w:jc w:val="both"/>
      </w:pPr>
      <w:r>
        <w:rPr>
          <w:rFonts w:ascii="Times New Roman"/>
          <w:b w:val="false"/>
          <w:i w:val="false"/>
          <w:color w:val="000000"/>
          <w:sz w:val="28"/>
        </w:rPr>
        <w:t>
      учителя, волонтеры, группы активистов и неправительственные организации.</w:t>
      </w:r>
    </w:p>
    <w:bookmarkEnd w:id="347"/>
    <w:bookmarkStart w:name="z366" w:id="348"/>
    <w:p>
      <w:pPr>
        <w:spacing w:after="0"/>
        <w:ind w:left="0"/>
        <w:jc w:val="both"/>
      </w:pPr>
      <w:r>
        <w:rPr>
          <w:rFonts w:ascii="Times New Roman"/>
          <w:b w:val="false"/>
          <w:i w:val="false"/>
          <w:color w:val="000000"/>
          <w:sz w:val="28"/>
        </w:rPr>
        <w:t>
      Мероприятия по информированию населения будут предусмотрены в плане работы по информированию населения по работе с отходами и будут включать в себя:</w:t>
      </w:r>
    </w:p>
    <w:bookmarkEnd w:id="348"/>
    <w:bookmarkStart w:name="z367" w:id="349"/>
    <w:p>
      <w:pPr>
        <w:spacing w:after="0"/>
        <w:ind w:left="0"/>
        <w:jc w:val="both"/>
      </w:pPr>
      <w:r>
        <w:rPr>
          <w:rFonts w:ascii="Times New Roman"/>
          <w:b w:val="false"/>
          <w:i w:val="false"/>
          <w:color w:val="000000"/>
          <w:sz w:val="28"/>
        </w:rPr>
        <w:t>
      публикации в местных газетах;</w:t>
      </w:r>
    </w:p>
    <w:bookmarkEnd w:id="349"/>
    <w:bookmarkStart w:name="z368" w:id="350"/>
    <w:p>
      <w:pPr>
        <w:spacing w:after="0"/>
        <w:ind w:left="0"/>
        <w:jc w:val="both"/>
      </w:pPr>
      <w:r>
        <w:rPr>
          <w:rFonts w:ascii="Times New Roman"/>
          <w:b w:val="false"/>
          <w:i w:val="false"/>
          <w:color w:val="000000"/>
          <w:sz w:val="28"/>
        </w:rPr>
        <w:t>
      информационные материалы по вторичному использованию материальных ресурсов для распространения в школах, среди населения;</w:t>
      </w:r>
    </w:p>
    <w:bookmarkEnd w:id="350"/>
    <w:bookmarkStart w:name="z369" w:id="351"/>
    <w:p>
      <w:pPr>
        <w:spacing w:after="0"/>
        <w:ind w:left="0"/>
        <w:jc w:val="both"/>
      </w:pPr>
      <w:r>
        <w:rPr>
          <w:rFonts w:ascii="Times New Roman"/>
          <w:b w:val="false"/>
          <w:i w:val="false"/>
          <w:color w:val="000000"/>
          <w:sz w:val="28"/>
        </w:rPr>
        <w:t>
      брошюры о домашнем компостировании пищевых отходов;</w:t>
      </w:r>
    </w:p>
    <w:bookmarkEnd w:id="351"/>
    <w:bookmarkStart w:name="z370" w:id="352"/>
    <w:p>
      <w:pPr>
        <w:spacing w:after="0"/>
        <w:ind w:left="0"/>
        <w:jc w:val="both"/>
      </w:pPr>
      <w:r>
        <w:rPr>
          <w:rFonts w:ascii="Times New Roman"/>
          <w:b w:val="false"/>
          <w:i w:val="false"/>
          <w:color w:val="000000"/>
          <w:sz w:val="28"/>
        </w:rPr>
        <w:t>
      организация ознакомительных поездок на полигоны для школьников и студентов;</w:t>
      </w:r>
    </w:p>
    <w:bookmarkEnd w:id="352"/>
    <w:bookmarkStart w:name="z371" w:id="353"/>
    <w:p>
      <w:pPr>
        <w:spacing w:after="0"/>
        <w:ind w:left="0"/>
        <w:jc w:val="both"/>
      </w:pPr>
      <w:r>
        <w:rPr>
          <w:rFonts w:ascii="Times New Roman"/>
          <w:b w:val="false"/>
          <w:i w:val="false"/>
          <w:color w:val="000000"/>
          <w:sz w:val="28"/>
        </w:rPr>
        <w:t>
      Переработка отходов будет развиваться там, где M&amp;E поддерживает бизнес-инициативы по раздельному сбору и переработке отходов. Обсуждение предложений в области обращения с отходами, создания пунктов приема вторичного сырья и тары и т.д. б. Будут проводиться различные встречи и круглые столы по вопросам взаимодействия МиО с бизнесом и другими заинтересованными сторонами.</w:t>
      </w:r>
    </w:p>
    <w:bookmarkEnd w:id="353"/>
    <w:bookmarkStart w:name="z372" w:id="354"/>
    <w:p>
      <w:pPr>
        <w:spacing w:after="0"/>
        <w:ind w:left="0"/>
        <w:jc w:val="left"/>
      </w:pPr>
      <w:r>
        <w:rPr>
          <w:rFonts w:ascii="Times New Roman"/>
          <w:b/>
          <w:i w:val="false"/>
          <w:color w:val="000000"/>
        </w:rPr>
        <w:t xml:space="preserve"> 5. РЕСУРСЫ И ИСТОЧНИКИ ФИНАНСИРОВАНИЯ</w:t>
      </w:r>
    </w:p>
    <w:bookmarkEnd w:id="354"/>
    <w:bookmarkStart w:name="z373" w:id="355"/>
    <w:p>
      <w:pPr>
        <w:spacing w:after="0"/>
        <w:ind w:left="0"/>
        <w:jc w:val="both"/>
      </w:pPr>
      <w:r>
        <w:rPr>
          <w:rFonts w:ascii="Times New Roman"/>
          <w:b w:val="false"/>
          <w:i w:val="false"/>
          <w:color w:val="000000"/>
          <w:sz w:val="28"/>
        </w:rPr>
        <w:t>
      Программы и мероприятия могут финансироваться за счет:</w:t>
      </w:r>
    </w:p>
    <w:bookmarkEnd w:id="355"/>
    <w:bookmarkStart w:name="z374" w:id="356"/>
    <w:p>
      <w:pPr>
        <w:spacing w:after="0"/>
        <w:ind w:left="0"/>
        <w:jc w:val="both"/>
      </w:pPr>
      <w:r>
        <w:rPr>
          <w:rFonts w:ascii="Times New Roman"/>
          <w:b w:val="false"/>
          <w:i w:val="false"/>
          <w:color w:val="000000"/>
          <w:sz w:val="28"/>
        </w:rPr>
        <w:t>
      государственный и местный бюджет;</w:t>
      </w:r>
    </w:p>
    <w:bookmarkEnd w:id="356"/>
    <w:bookmarkStart w:name="z375" w:id="357"/>
    <w:p>
      <w:pPr>
        <w:spacing w:after="0"/>
        <w:ind w:left="0"/>
        <w:jc w:val="both"/>
      </w:pPr>
      <w:r>
        <w:rPr>
          <w:rFonts w:ascii="Times New Roman"/>
          <w:b w:val="false"/>
          <w:i w:val="false"/>
          <w:color w:val="000000"/>
          <w:sz w:val="28"/>
        </w:rPr>
        <w:t>
      частные инвестиции,</w:t>
      </w:r>
    </w:p>
    <w:bookmarkEnd w:id="357"/>
    <w:bookmarkStart w:name="z376" w:id="358"/>
    <w:p>
      <w:pPr>
        <w:spacing w:after="0"/>
        <w:ind w:left="0"/>
        <w:jc w:val="both"/>
      </w:pPr>
      <w:r>
        <w:rPr>
          <w:rFonts w:ascii="Times New Roman"/>
          <w:b w:val="false"/>
          <w:i w:val="false"/>
          <w:color w:val="000000"/>
          <w:sz w:val="28"/>
        </w:rPr>
        <w:t>
      фонды РОП,</w:t>
      </w:r>
    </w:p>
    <w:bookmarkEnd w:id="358"/>
    <w:bookmarkStart w:name="z377" w:id="359"/>
    <w:p>
      <w:pPr>
        <w:spacing w:after="0"/>
        <w:ind w:left="0"/>
        <w:jc w:val="both"/>
      </w:pPr>
      <w:r>
        <w:rPr>
          <w:rFonts w:ascii="Times New Roman"/>
          <w:b w:val="false"/>
          <w:i w:val="false"/>
          <w:color w:val="000000"/>
          <w:sz w:val="28"/>
        </w:rPr>
        <w:t>
      средства международных финансовых организаций,</w:t>
      </w:r>
    </w:p>
    <w:bookmarkEnd w:id="359"/>
    <w:bookmarkStart w:name="z378" w:id="360"/>
    <w:p>
      <w:pPr>
        <w:spacing w:after="0"/>
        <w:ind w:left="0"/>
        <w:jc w:val="both"/>
      </w:pPr>
      <w:r>
        <w:rPr>
          <w:rFonts w:ascii="Times New Roman"/>
          <w:b w:val="false"/>
          <w:i w:val="false"/>
          <w:color w:val="000000"/>
          <w:sz w:val="28"/>
        </w:rPr>
        <w:t>
      кредиты банков второго уровня и иные источники, не запрещенные законодательством Республики Казахстан.</w:t>
      </w:r>
    </w:p>
    <w:bookmarkEnd w:id="360"/>
    <w:bookmarkStart w:name="z379" w:id="361"/>
    <w:p>
      <w:pPr>
        <w:spacing w:after="0"/>
        <w:ind w:left="0"/>
        <w:jc w:val="both"/>
      </w:pPr>
      <w:r>
        <w:rPr>
          <w:rFonts w:ascii="Times New Roman"/>
          <w:b w:val="false"/>
          <w:i w:val="false"/>
          <w:color w:val="000000"/>
          <w:sz w:val="28"/>
        </w:rPr>
        <w:t>
      Финансовые затраты на реализацию предлагаемой Программы и реализацию запланированных природоохранных мероприятий планируется осуществить за счет бюджетных средств в соответствии со статьей 29 ИК РК. Данный механизм позволяет использовать средства в размере не менее размера платы за негативное воздействие на окружающую среду, которая попадает в местный бюджет.</w:t>
      </w:r>
    </w:p>
    <w:bookmarkEnd w:id="361"/>
    <w:bookmarkStart w:name="z380" w:id="362"/>
    <w:p>
      <w:pPr>
        <w:spacing w:after="0"/>
        <w:ind w:left="0"/>
        <w:jc w:val="both"/>
      </w:pPr>
      <w:r>
        <w:rPr>
          <w:rFonts w:ascii="Times New Roman"/>
          <w:b w:val="false"/>
          <w:i w:val="false"/>
          <w:color w:val="000000"/>
          <w:sz w:val="28"/>
        </w:rPr>
        <w:t xml:space="preserve">
      Предложенные мероприятия по реализации программы планируется включить в План мероприятий по охране окружающей среды Кармакшинского района, который разрабатывается акиматом района на трехлетнюю перспективу, на основе типового перечня природоохранных мероприятий, предусмотренного в </w:t>
      </w:r>
      <w:r>
        <w:rPr>
          <w:rFonts w:ascii="Times New Roman"/>
          <w:b w:val="false"/>
          <w:i w:val="false"/>
          <w:color w:val="000000"/>
          <w:sz w:val="28"/>
        </w:rPr>
        <w:t>Приложение 4</w:t>
      </w:r>
      <w:r>
        <w:rPr>
          <w:rFonts w:ascii="Times New Roman"/>
          <w:b w:val="false"/>
          <w:i w:val="false"/>
          <w:color w:val="000000"/>
          <w:sz w:val="28"/>
        </w:rPr>
        <w:t xml:space="preserve"> ЭК Республики Казахстан, которое:</w:t>
      </w:r>
    </w:p>
    <w:bookmarkEnd w:id="362"/>
    <w:bookmarkStart w:name="z381" w:id="363"/>
    <w:p>
      <w:pPr>
        <w:spacing w:after="0"/>
        <w:ind w:left="0"/>
        <w:jc w:val="both"/>
      </w:pPr>
      <w:r>
        <w:rPr>
          <w:rFonts w:ascii="Times New Roman"/>
          <w:b w:val="false"/>
          <w:i w:val="false"/>
          <w:color w:val="000000"/>
          <w:sz w:val="28"/>
        </w:rPr>
        <w:t>
      -внедрение технологий сбора, транспортировки, обеззараживания, использования и переработки любых видов отходов, в том числе неуборочных;</w:t>
      </w:r>
    </w:p>
    <w:bookmarkEnd w:id="363"/>
    <w:bookmarkStart w:name="z382" w:id="364"/>
    <w:p>
      <w:pPr>
        <w:spacing w:after="0"/>
        <w:ind w:left="0"/>
        <w:jc w:val="both"/>
      </w:pPr>
      <w:r>
        <w:rPr>
          <w:rFonts w:ascii="Times New Roman"/>
          <w:b w:val="false"/>
          <w:i w:val="false"/>
          <w:color w:val="000000"/>
          <w:sz w:val="28"/>
        </w:rPr>
        <w:t>
      -строительство, реконструкция, приобретение и эксплуатация заводов, цехов и производственных объектов:</w:t>
      </w:r>
    </w:p>
    <w:bookmarkEnd w:id="364"/>
    <w:bookmarkStart w:name="z383" w:id="365"/>
    <w:p>
      <w:pPr>
        <w:spacing w:after="0"/>
        <w:ind w:left="0"/>
        <w:jc w:val="both"/>
      </w:pPr>
      <w:r>
        <w:rPr>
          <w:rFonts w:ascii="Times New Roman"/>
          <w:b w:val="false"/>
          <w:i w:val="false"/>
          <w:color w:val="000000"/>
          <w:sz w:val="28"/>
        </w:rPr>
        <w:t>
      -полигоны для хранения всех видов отходов;</w:t>
      </w:r>
    </w:p>
    <w:bookmarkEnd w:id="365"/>
    <w:bookmarkStart w:name="z384" w:id="366"/>
    <w:p>
      <w:pPr>
        <w:spacing w:after="0"/>
        <w:ind w:left="0"/>
        <w:jc w:val="both"/>
      </w:pPr>
      <w:r>
        <w:rPr>
          <w:rFonts w:ascii="Times New Roman"/>
          <w:b w:val="false"/>
          <w:i w:val="false"/>
          <w:color w:val="000000"/>
          <w:sz w:val="28"/>
        </w:rPr>
        <w:t>
      -сбор, транспортировка, переработка, сортировка, утилизация и захоронение отходов;</w:t>
      </w:r>
    </w:p>
    <w:bookmarkEnd w:id="366"/>
    <w:bookmarkStart w:name="z385" w:id="367"/>
    <w:p>
      <w:pPr>
        <w:spacing w:after="0"/>
        <w:ind w:left="0"/>
        <w:jc w:val="both"/>
      </w:pPr>
      <w:r>
        <w:rPr>
          <w:rFonts w:ascii="Times New Roman"/>
          <w:b w:val="false"/>
          <w:i w:val="false"/>
          <w:color w:val="000000"/>
          <w:sz w:val="28"/>
        </w:rPr>
        <w:t>
      -сбор и переработка вторичных материальных ресурсов;</w:t>
      </w:r>
    </w:p>
    <w:bookmarkEnd w:id="367"/>
    <w:bookmarkStart w:name="z386" w:id="368"/>
    <w:p>
      <w:pPr>
        <w:spacing w:after="0"/>
        <w:ind w:left="0"/>
        <w:jc w:val="both"/>
      </w:pPr>
      <w:r>
        <w:rPr>
          <w:rFonts w:ascii="Times New Roman"/>
          <w:b w:val="false"/>
          <w:i w:val="false"/>
          <w:color w:val="000000"/>
          <w:sz w:val="28"/>
        </w:rPr>
        <w:t>
      -переработка с целью получения сырья или готовой продукции, связанная с извлечением полезных компонентов из отходов (отходы переработки, пустая порода и прилегающие к ней породы, золошлаки, металлургические шлаки, техногенные минеральные образования);</w:t>
      </w:r>
    </w:p>
    <w:bookmarkEnd w:id="368"/>
    <w:bookmarkStart w:name="z387" w:id="369"/>
    <w:p>
      <w:pPr>
        <w:spacing w:after="0"/>
        <w:ind w:left="0"/>
        <w:jc w:val="both"/>
      </w:pPr>
      <w:r>
        <w:rPr>
          <w:rFonts w:ascii="Times New Roman"/>
          <w:b w:val="false"/>
          <w:i w:val="false"/>
          <w:color w:val="000000"/>
          <w:sz w:val="28"/>
        </w:rPr>
        <w:t>
      -реконструкция и модернизация оборудования и технологических процессов, направленная на минимизацию количества образования и утилизации отходов.</w:t>
      </w:r>
    </w:p>
    <w:bookmarkEnd w:id="369"/>
    <w:bookmarkStart w:name="z388" w:id="370"/>
    <w:p>
      <w:pPr>
        <w:spacing w:after="0"/>
        <w:ind w:left="0"/>
        <w:jc w:val="left"/>
      </w:pPr>
      <w:r>
        <w:rPr>
          <w:rFonts w:ascii="Times New Roman"/>
          <w:b/>
          <w:i w:val="false"/>
          <w:color w:val="000000"/>
        </w:rPr>
        <w:t xml:space="preserve"> 6. ПЛАН ДЕЙСТВИЙ ПО РЕАЛИЗАЦИИ ПРОГРАММЫ УПРАВЛЕНИЯ ОТХОДАМИ</w:t>
      </w:r>
    </w:p>
    <w:bookmarkEnd w:id="370"/>
    <w:bookmarkStart w:name="z389" w:id="371"/>
    <w:p>
      <w:pPr>
        <w:spacing w:after="0"/>
        <w:ind w:left="0"/>
        <w:jc w:val="both"/>
      </w:pPr>
      <w:r>
        <w:rPr>
          <w:rFonts w:ascii="Times New Roman"/>
          <w:b w:val="false"/>
          <w:i w:val="false"/>
          <w:color w:val="000000"/>
          <w:sz w:val="28"/>
        </w:rPr>
        <w:t>
      План мероприятий по реализации программы является составной частью программы и показывает показатели эффективности мероприятий (предполагаемых мероприятий), определяет сроки, исполнителей, форму выполнения, затраты и источники финансирования, необходимые для реализации программы. , и полностью соответствует целям и задачам программы, включает комплекс мероприятий/действий, направленных на достижение.</w:t>
      </w:r>
    </w:p>
    <w:bookmarkEnd w:id="371"/>
    <w:bookmarkStart w:name="z390" w:id="372"/>
    <w:p>
      <w:pPr>
        <w:spacing w:after="0"/>
        <w:ind w:left="0"/>
        <w:jc w:val="both"/>
      </w:pPr>
      <w:r>
        <w:rPr>
          <w:rFonts w:ascii="Times New Roman"/>
          <w:b w:val="false"/>
          <w:i w:val="false"/>
          <w:color w:val="000000"/>
          <w:sz w:val="28"/>
        </w:rPr>
        <w:t xml:space="preserve">
      Для достижения поставленных целей и выполнения поставленных задач был разработан план мероприятий по реализации Программы, который представлен в </w:t>
      </w:r>
      <w:r>
        <w:rPr>
          <w:rFonts w:ascii="Times New Roman"/>
          <w:b w:val="false"/>
          <w:i w:val="false"/>
          <w:color w:val="000000"/>
          <w:sz w:val="28"/>
        </w:rPr>
        <w:t>Приложении 2</w:t>
      </w:r>
      <w:r>
        <w:rPr>
          <w:rFonts w:ascii="Times New Roman"/>
          <w:b w:val="false"/>
          <w:i w:val="false"/>
          <w:color w:val="000000"/>
          <w:sz w:val="28"/>
        </w:rPr>
        <w:t>.</w:t>
      </w:r>
    </w:p>
    <w:bookmarkEnd w:id="372"/>
    <w:bookmarkStart w:name="z391" w:id="373"/>
    <w:p>
      <w:pPr>
        <w:spacing w:after="0"/>
        <w:ind w:left="0"/>
        <w:jc w:val="both"/>
      </w:pPr>
      <w:r>
        <w:rPr>
          <w:rFonts w:ascii="Times New Roman"/>
          <w:b w:val="false"/>
          <w:i w:val="false"/>
          <w:color w:val="000000"/>
          <w:sz w:val="28"/>
        </w:rPr>
        <w:t>
      План мероприятий сгруппирован по задачам и показателям, указаны сроки и ответственные лица. План мероприятий предусматривает комплексный подход и координацию работы всех ответственных исполнителей Программы для достижения ожидаемых результатов.</w:t>
      </w:r>
    </w:p>
    <w:bookmarkEnd w:id="373"/>
    <w:bookmarkStart w:name="z392" w:id="374"/>
    <w:p>
      <w:pPr>
        <w:spacing w:after="0"/>
        <w:ind w:left="0"/>
        <w:jc w:val="both"/>
      </w:pPr>
      <w:r>
        <w:rPr>
          <w:rFonts w:ascii="Times New Roman"/>
          <w:b w:val="false"/>
          <w:i w:val="false"/>
          <w:color w:val="000000"/>
          <w:sz w:val="28"/>
        </w:rPr>
        <w:t>
      При наличии обоснованных рекомендаций по результатам мониторинга в План действий при необходимости вносятся изменения. В случае, если по результатам мониторинга будет установлено, что цели, задачи и целевые индикаторы настоящей Программы не могут быть достигнуты, будут установлены иные меры и приняты меры по решению выявленных проблем.</w:t>
      </w:r>
    </w:p>
    <w:bookmarkEnd w:id="374"/>
    <w:bookmarkStart w:name="z393" w:id="375"/>
    <w:p>
      <w:pPr>
        <w:spacing w:after="0"/>
        <w:ind w:left="0"/>
        <w:jc w:val="both"/>
      </w:pPr>
      <w:r>
        <w:rPr>
          <w:rFonts w:ascii="Times New Roman"/>
          <w:b w:val="false"/>
          <w:i w:val="false"/>
          <w:color w:val="000000"/>
          <w:sz w:val="28"/>
        </w:rPr>
        <w:t>
      По результатам мониторинга Департамент жилищно-коммунального хозяйства принимает решения, направленные на:</w:t>
      </w:r>
    </w:p>
    <w:bookmarkEnd w:id="375"/>
    <w:bookmarkStart w:name="z394" w:id="376"/>
    <w:p>
      <w:pPr>
        <w:spacing w:after="0"/>
        <w:ind w:left="0"/>
        <w:jc w:val="both"/>
      </w:pPr>
      <w:r>
        <w:rPr>
          <w:rFonts w:ascii="Times New Roman"/>
          <w:b w:val="false"/>
          <w:i w:val="false"/>
          <w:color w:val="000000"/>
          <w:sz w:val="28"/>
        </w:rPr>
        <w:t>
      1) Повышение эффективности реализации запланированных мероприятий для достижения поставленных целей и задач программ (определение других мероприятий);</w:t>
      </w:r>
    </w:p>
    <w:bookmarkEnd w:id="376"/>
    <w:bookmarkStart w:name="z395" w:id="377"/>
    <w:p>
      <w:pPr>
        <w:spacing w:after="0"/>
        <w:ind w:left="0"/>
        <w:jc w:val="both"/>
      </w:pPr>
      <w:r>
        <w:rPr>
          <w:rFonts w:ascii="Times New Roman"/>
          <w:b w:val="false"/>
          <w:i w:val="false"/>
          <w:color w:val="000000"/>
          <w:sz w:val="28"/>
        </w:rPr>
        <w:t>
      2) Принятие мер по выявленным проблемным вопросам.</w:t>
      </w:r>
    </w:p>
    <w:bookmarkEnd w:id="377"/>
    <w:bookmarkStart w:name="z396" w:id="378"/>
    <w:p>
      <w:pPr>
        <w:spacing w:after="0"/>
        <w:ind w:left="0"/>
        <w:jc w:val="both"/>
      </w:pPr>
      <w:r>
        <w:rPr>
          <w:rFonts w:ascii="Times New Roman"/>
          <w:b w:val="false"/>
          <w:i w:val="false"/>
          <w:color w:val="000000"/>
          <w:sz w:val="28"/>
        </w:rPr>
        <w:t>
      Департамент жилищно-коммунального хозяйства в качестве заказчика Программы выполняет следующие функции:</w:t>
      </w:r>
    </w:p>
    <w:bookmarkEnd w:id="378"/>
    <w:bookmarkStart w:name="z397" w:id="379"/>
    <w:p>
      <w:pPr>
        <w:spacing w:after="0"/>
        <w:ind w:left="0"/>
        <w:jc w:val="both"/>
      </w:pPr>
      <w:r>
        <w:rPr>
          <w:rFonts w:ascii="Times New Roman"/>
          <w:b w:val="false"/>
          <w:i w:val="false"/>
          <w:color w:val="000000"/>
          <w:sz w:val="28"/>
        </w:rPr>
        <w:t>
      1) Координируя деятельность всех исполнителей программы, формирует и обеспечивает единый централизованный комплексный подход к решению проблем в сфере работы с коммунальными отходами в Кармакшинском районе;</w:t>
      </w:r>
    </w:p>
    <w:bookmarkEnd w:id="379"/>
    <w:bookmarkStart w:name="z398" w:id="380"/>
    <w:p>
      <w:pPr>
        <w:spacing w:after="0"/>
        <w:ind w:left="0"/>
        <w:jc w:val="both"/>
      </w:pPr>
      <w:r>
        <w:rPr>
          <w:rFonts w:ascii="Times New Roman"/>
          <w:b w:val="false"/>
          <w:i w:val="false"/>
          <w:color w:val="000000"/>
          <w:sz w:val="28"/>
        </w:rPr>
        <w:t>
      2) Взаимодействует с акиматом Кармакшинского района по финансовым расходам по реализации программы за счет бюджетных средств;</w:t>
      </w:r>
    </w:p>
    <w:bookmarkEnd w:id="380"/>
    <w:bookmarkStart w:name="z399" w:id="381"/>
    <w:p>
      <w:pPr>
        <w:spacing w:after="0"/>
        <w:ind w:left="0"/>
        <w:jc w:val="both"/>
      </w:pPr>
      <w:r>
        <w:rPr>
          <w:rFonts w:ascii="Times New Roman"/>
          <w:b w:val="false"/>
          <w:i w:val="false"/>
          <w:color w:val="000000"/>
          <w:sz w:val="28"/>
        </w:rPr>
        <w:t>
      3) взаимодействует с субъектами, осуществляющими сбор и утилизацию коммунальных отходов, государственными органами, объектами социальной сферы, юридическими лицами, частными предпринимателями, физическими лицами по вопросам реализации мероприятий Программы;</w:t>
      </w:r>
    </w:p>
    <w:bookmarkEnd w:id="381"/>
    <w:bookmarkStart w:name="z400" w:id="382"/>
    <w:p>
      <w:pPr>
        <w:spacing w:after="0"/>
        <w:ind w:left="0"/>
        <w:jc w:val="both"/>
      </w:pPr>
      <w:r>
        <w:rPr>
          <w:rFonts w:ascii="Times New Roman"/>
          <w:b w:val="false"/>
          <w:i w:val="false"/>
          <w:color w:val="000000"/>
          <w:sz w:val="28"/>
        </w:rPr>
        <w:t>
      4) Контролирует реализацию программных мероприятий, выносит результаты мониторинга на обсуждение на заседаниях Общественного совета;</w:t>
      </w:r>
    </w:p>
    <w:bookmarkEnd w:id="382"/>
    <w:bookmarkStart w:name="z401" w:id="383"/>
    <w:p>
      <w:pPr>
        <w:spacing w:after="0"/>
        <w:ind w:left="0"/>
        <w:jc w:val="both"/>
      </w:pPr>
      <w:r>
        <w:rPr>
          <w:rFonts w:ascii="Times New Roman"/>
          <w:b w:val="false"/>
          <w:i w:val="false"/>
          <w:color w:val="000000"/>
          <w:sz w:val="28"/>
        </w:rPr>
        <w:t>
      5) Вносит коррективы в мероприятия, целевые индикаторы, расходы на реализацию мероприятий Программы, в том числе о необходимости внесения соответствующих изменений в Программу на основании поступивших предложений;</w:t>
      </w:r>
    </w:p>
    <w:bookmarkEnd w:id="383"/>
    <w:bookmarkStart w:name="z402" w:id="384"/>
    <w:p>
      <w:pPr>
        <w:spacing w:after="0"/>
        <w:ind w:left="0"/>
        <w:jc w:val="both"/>
      </w:pPr>
      <w:r>
        <w:rPr>
          <w:rFonts w:ascii="Times New Roman"/>
          <w:b w:val="false"/>
          <w:i w:val="false"/>
          <w:color w:val="000000"/>
          <w:sz w:val="28"/>
        </w:rPr>
        <w:t>
      6) Программа участвует в проверке хода деятельности;</w:t>
      </w:r>
    </w:p>
    <w:bookmarkEnd w:id="384"/>
    <w:bookmarkStart w:name="z403" w:id="385"/>
    <w:p>
      <w:pPr>
        <w:spacing w:after="0"/>
        <w:ind w:left="0"/>
        <w:jc w:val="both"/>
      </w:pPr>
      <w:r>
        <w:rPr>
          <w:rFonts w:ascii="Times New Roman"/>
          <w:b w:val="false"/>
          <w:i w:val="false"/>
          <w:color w:val="000000"/>
          <w:sz w:val="28"/>
        </w:rPr>
        <w:t>
      7) Программа, а также информация о реализации программных мероприятий будут опубликованы на официальном сайте акимата Кармакшинского района.</w:t>
      </w:r>
    </w:p>
    <w:bookmarkEnd w:id="385"/>
    <w:bookmarkStart w:name="z404" w:id="386"/>
    <w:p>
      <w:pPr>
        <w:spacing w:after="0"/>
        <w:ind w:left="0"/>
        <w:jc w:val="both"/>
      </w:pPr>
      <w:r>
        <w:rPr>
          <w:rFonts w:ascii="Times New Roman"/>
          <w:b w:val="false"/>
          <w:i w:val="false"/>
          <w:color w:val="000000"/>
          <w:sz w:val="28"/>
        </w:rPr>
        <w:t>
      Исполнители программы: администрация района; маслихат; субъекты сбора, размещения, утилизации и утилизации муниципальных отходов: государственные органы, социальные объекты, юридические лица, частные предприниматели, научные и производственные объединения и другие заинтересованные лица.</w:t>
      </w:r>
    </w:p>
    <w:bookmarkEnd w:id="386"/>
    <w:bookmarkStart w:name="z405" w:id="387"/>
    <w:p>
      <w:pPr>
        <w:spacing w:after="0"/>
        <w:ind w:left="0"/>
        <w:jc w:val="left"/>
      </w:pPr>
      <w:r>
        <w:rPr>
          <w:rFonts w:ascii="Times New Roman"/>
          <w:b/>
          <w:i w:val="false"/>
          <w:color w:val="000000"/>
        </w:rPr>
        <w:t xml:space="preserve"> 7. МОНИТОРИНГ РЕАЛИЗАЦИИ ПРОГРАММЫ УПРАВЛЕНИЯ ОТХОДАМИ</w:t>
      </w:r>
    </w:p>
    <w:bookmarkEnd w:id="387"/>
    <w:bookmarkStart w:name="z406" w:id="388"/>
    <w:p>
      <w:pPr>
        <w:spacing w:after="0"/>
        <w:ind w:left="0"/>
        <w:jc w:val="both"/>
      </w:pPr>
      <w:r>
        <w:rPr>
          <w:rFonts w:ascii="Times New Roman"/>
          <w:b w:val="false"/>
          <w:i w:val="false"/>
          <w:color w:val="000000"/>
          <w:sz w:val="28"/>
        </w:rPr>
        <w:t>
      Контроль за выполнением программы обращения с коммунальными отходами осуществляет управление районного управления жилищно-коммунального хозяйства, пассажирского транспорта и автомобильных дорог.</w:t>
      </w:r>
    </w:p>
    <w:bookmarkEnd w:id="388"/>
    <w:bookmarkStart w:name="z407" w:id="389"/>
    <w:p>
      <w:pPr>
        <w:spacing w:after="0"/>
        <w:ind w:left="0"/>
        <w:jc w:val="both"/>
      </w:pPr>
      <w:r>
        <w:rPr>
          <w:rFonts w:ascii="Times New Roman"/>
          <w:b w:val="false"/>
          <w:i w:val="false"/>
          <w:color w:val="000000"/>
          <w:sz w:val="28"/>
        </w:rPr>
        <w:t>
      Мониторинг программы осуществляется путем создания отчета о реализации программы. В отчете описываются осуществленные действия, достигнутые результаты, фактические объемы финансовых ресурсов, выделенных на их реализацию, а также причины невыполнения запланированных на отчетный период мероприятий и отсутствия результатов.</w:t>
      </w:r>
    </w:p>
    <w:bookmarkEnd w:id="389"/>
    <w:bookmarkStart w:name="z408" w:id="390"/>
    <w:p>
      <w:pPr>
        <w:spacing w:after="0"/>
        <w:ind w:left="0"/>
        <w:jc w:val="both"/>
      </w:pPr>
      <w:r>
        <w:rPr>
          <w:rFonts w:ascii="Times New Roman"/>
          <w:b w:val="false"/>
          <w:i w:val="false"/>
          <w:color w:val="000000"/>
          <w:sz w:val="28"/>
        </w:rPr>
        <w:t>
      Мониторинг программы будет проводиться один раз в год по итогам предыдущего года.</w:t>
      </w:r>
    </w:p>
    <w:bookmarkEnd w:id="390"/>
    <w:bookmarkStart w:name="z409" w:id="391"/>
    <w:p>
      <w:pPr>
        <w:spacing w:after="0"/>
        <w:ind w:left="0"/>
        <w:jc w:val="both"/>
      </w:pPr>
      <w:r>
        <w:rPr>
          <w:rFonts w:ascii="Times New Roman"/>
          <w:b w:val="false"/>
          <w:i w:val="false"/>
          <w:color w:val="000000"/>
          <w:sz w:val="28"/>
        </w:rPr>
        <w:t>
      Программа и отчеты о ее реализации будут доведены до всеобщего сведения путем размещения на общедоступном интернет-ресурсе.</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приложение</w:t>
            </w:r>
          </w:p>
        </w:tc>
      </w:tr>
    </w:tbl>
    <w:bookmarkStart w:name="z411" w:id="392"/>
    <w:p>
      <w:pPr>
        <w:spacing w:after="0"/>
        <w:ind w:left="0"/>
        <w:jc w:val="left"/>
      </w:pPr>
      <w:r>
        <w:rPr>
          <w:rFonts w:ascii="Times New Roman"/>
          <w:b/>
          <w:i w:val="false"/>
          <w:color w:val="000000"/>
        </w:rPr>
        <w:t xml:space="preserve"> Методика определения показателей программы обращения с коммунальными отходами Кармакшинского района на 2024-2028 годы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целевого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93"/>
          <w:p>
            <w:pPr>
              <w:spacing w:after="20"/>
              <w:ind w:left="20"/>
              <w:jc w:val="both"/>
            </w:pPr>
            <w:r>
              <w:rPr>
                <w:rFonts w:ascii="Times New Roman"/>
                <w:b w:val="false"/>
                <w:i w:val="false"/>
                <w:color w:val="000000"/>
                <w:sz w:val="20"/>
              </w:rPr>
              <w:t>
Периодичность формирования целевых показателей</w:t>
            </w:r>
          </w:p>
          <w:bookmarkEnd w:id="393"/>
          <w:p>
            <w:pPr>
              <w:spacing w:after="20"/>
              <w:ind w:left="20"/>
              <w:jc w:val="both"/>
            </w:pPr>
            <w:r>
              <w:rPr>
                <w:rFonts w:ascii="Times New Roman"/>
                <w:b w:val="false"/>
                <w:i w:val="false"/>
                <w:color w:val="000000"/>
                <w:sz w:val="20"/>
              </w:rPr>
              <w:t>
сроки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метода расчета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сбором и вывозом СИЗ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год после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перехода Республики Казахстан к зеленой экономике, а также сбору и экспорту ВПЦ. к услугамнеобходимо определить долю населения, имеющую доступ.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94"/>
          <w:p>
            <w:pPr>
              <w:spacing w:after="20"/>
              <w:ind w:left="20"/>
              <w:jc w:val="both"/>
            </w:pPr>
            <w:r>
              <w:rPr>
                <w:rFonts w:ascii="Times New Roman"/>
                <w:b w:val="false"/>
                <w:i w:val="false"/>
                <w:color w:val="000000"/>
                <w:sz w:val="20"/>
              </w:rPr>
              <w:t>
Все мусороуборочные организации, обслуживающие опорный район, формируются путем деления количества договорных жителей на общую численность населения района, и результат выражается в процентах.</w:t>
            </w:r>
          </w:p>
          <w:bookmarkEnd w:id="394"/>
          <w:p>
            <w:pPr>
              <w:spacing w:after="20"/>
              <w:ind w:left="20"/>
              <w:jc w:val="both"/>
            </w:pPr>
            <w:r>
              <w:rPr>
                <w:rFonts w:ascii="Times New Roman"/>
                <w:b w:val="false"/>
                <w:i w:val="false"/>
                <w:color w:val="000000"/>
                <w:sz w:val="20"/>
              </w:rPr>
              <w:t>
</w:t>
            </w:r>
            <w:r>
              <w:rPr>
                <w:rFonts w:ascii="Times New Roman"/>
                <w:b w:val="false"/>
                <w:i w:val="false"/>
                <w:color w:val="000000"/>
                <w:sz w:val="20"/>
              </w:rPr>
              <w:t>При переходе на госконтракты указывается количество подписчиков (количество человек)</w:t>
            </w:r>
          </w:p>
          <w:p>
            <w:pPr>
              <w:spacing w:after="20"/>
              <w:ind w:left="20"/>
              <w:jc w:val="both"/>
            </w:pPr>
            <w:r>
              <w:rPr>
                <w:rFonts w:ascii="Times New Roman"/>
                <w:b w:val="false"/>
                <w:i w:val="false"/>
                <w:color w:val="000000"/>
                <w:sz w:val="20"/>
              </w:rPr>
              <w:t>
По расчетам, его можно получить, разделив на общую численность населения района.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95"/>
          <w:p>
            <w:pPr>
              <w:spacing w:after="20"/>
              <w:ind w:left="20"/>
              <w:jc w:val="both"/>
            </w:pPr>
            <w:r>
              <w:rPr>
                <w:rFonts w:ascii="Times New Roman"/>
                <w:b w:val="false"/>
                <w:i w:val="false"/>
                <w:color w:val="000000"/>
                <w:sz w:val="20"/>
              </w:rPr>
              <w:t>
Отдельное покрытие комиссий:</w:t>
            </w:r>
          </w:p>
          <w:bookmarkEnd w:id="395"/>
          <w:p>
            <w:pPr>
              <w:spacing w:after="20"/>
              <w:ind w:left="20"/>
              <w:jc w:val="both"/>
            </w:pPr>
            <w:r>
              <w:rPr>
                <w:rFonts w:ascii="Times New Roman"/>
                <w:b w:val="false"/>
                <w:i w:val="false"/>
                <w:color w:val="000000"/>
                <w:sz w:val="20"/>
              </w:rPr>
              <w:t>
</w:t>
            </w:r>
            <w:r>
              <w:rPr>
                <w:rFonts w:ascii="Times New Roman"/>
                <w:b w:val="false"/>
                <w:i w:val="false"/>
                <w:color w:val="000000"/>
                <w:sz w:val="20"/>
              </w:rPr>
              <w:t>-по дробям</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-отходы особенно опасны</w:t>
            </w:r>
          </w:p>
          <w:p>
            <w:pPr>
              <w:spacing w:after="20"/>
              <w:ind w:left="20"/>
              <w:jc w:val="both"/>
            </w:pPr>
            <w:r>
              <w:rPr>
                <w:rFonts w:ascii="Times New Roman"/>
                <w:b w:val="false"/>
                <w:i w:val="false"/>
                <w:color w:val="000000"/>
                <w:sz w:val="20"/>
              </w:rPr>
              <w:t>
типы (Медицинские и ртутьсодержащие, ЭЭО)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год после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"Зеленый Казахстан" соответствует национальному проекту.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96"/>
          <w:p>
            <w:pPr>
              <w:spacing w:after="20"/>
              <w:ind w:left="20"/>
              <w:jc w:val="both"/>
            </w:pPr>
            <w:r>
              <w:rPr>
                <w:rFonts w:ascii="Times New Roman"/>
                <w:b w:val="false"/>
                <w:i w:val="false"/>
                <w:color w:val="000000"/>
                <w:sz w:val="20"/>
              </w:rPr>
              <w:t>
Показатель формируется путем деления количества отдельно собираемой сухой фракции твердых отходов (пластмассовых, картонных и бумажных отходов, стекла, металлических банок) в тоннах на общее количество твердых отходов (бытовых отходов) в тоннах и показывает результат в виде процент.</w:t>
            </w:r>
          </w:p>
          <w:bookmarkEnd w:id="396"/>
          <w:p>
            <w:pPr>
              <w:spacing w:after="20"/>
              <w:ind w:left="20"/>
              <w:jc w:val="both"/>
            </w:pPr>
            <w:r>
              <w:rPr>
                <w:rFonts w:ascii="Times New Roman"/>
                <w:b w:val="false"/>
                <w:i w:val="false"/>
                <w:color w:val="000000"/>
                <w:sz w:val="20"/>
              </w:rPr>
              <w:t>
Показатели по отдельным опасным видам отходов также выделены отдельно.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97"/>
          <w:p>
            <w:pPr>
              <w:spacing w:after="20"/>
              <w:ind w:left="20"/>
              <w:jc w:val="both"/>
            </w:pPr>
            <w:r>
              <w:rPr>
                <w:rFonts w:ascii="Times New Roman"/>
                <w:b w:val="false"/>
                <w:i w:val="false"/>
                <w:color w:val="000000"/>
                <w:sz w:val="20"/>
              </w:rPr>
              <w:t>
общий расчет образования опасных отходов с указанием результата в процентах, исходя из количества собранных опасных отходов (отходов, медицинских отходов и медицинских отходов) исходя из морфологического состава отходов</w:t>
            </w:r>
          </w:p>
          <w:bookmarkEnd w:id="397"/>
          <w:p>
            <w:pPr>
              <w:spacing w:after="20"/>
              <w:ind w:left="20"/>
              <w:jc w:val="both"/>
            </w:pPr>
            <w:r>
              <w:rPr>
                <w:rFonts w:ascii="Times New Roman"/>
                <w:b w:val="false"/>
                <w:i w:val="false"/>
                <w:color w:val="000000"/>
                <w:sz w:val="20"/>
              </w:rPr>
              <w:t>
образуется путем деления на объем.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переработки и утилизации отходов (от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год после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перехода Республики Казахстан к "зеленой" экономике и национальному проекту "Зеленый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98"/>
          <w:p>
            <w:pPr>
              <w:spacing w:after="20"/>
              <w:ind w:left="20"/>
              <w:jc w:val="both"/>
            </w:pPr>
            <w:r>
              <w:rPr>
                <w:rFonts w:ascii="Times New Roman"/>
                <w:b w:val="false"/>
                <w:i w:val="false"/>
                <w:color w:val="000000"/>
                <w:sz w:val="20"/>
              </w:rPr>
              <w:t>
всех переработанных и повторно использованных твердых отходов на контрольной территории (утилита включая опасные компоненты отходов), в т.ч.КСКили получается путем деления количества отдельно собранных отходов, отсортированных на полигоне, и вторичных ресурсов, направляемых на вывоз, на общее количество всех твердых бытовых отходов (коммунальных отходов), образующихся на территории района,</w:t>
            </w:r>
          </w:p>
          <w:bookmarkEnd w:id="398"/>
          <w:p>
            <w:pPr>
              <w:spacing w:after="20"/>
              <w:ind w:left="20"/>
              <w:jc w:val="both"/>
            </w:pPr>
            <w:r>
              <w:rPr>
                <w:rFonts w:ascii="Times New Roman"/>
                <w:b w:val="false"/>
                <w:i w:val="false"/>
                <w:color w:val="000000"/>
                <w:sz w:val="20"/>
              </w:rPr>
              <w:t>
показывает результат в процентах.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99"/>
          <w:p>
            <w:pPr>
              <w:spacing w:after="20"/>
              <w:ind w:left="20"/>
              <w:jc w:val="both"/>
            </w:pPr>
            <w:r>
              <w:rPr>
                <w:rFonts w:ascii="Times New Roman"/>
                <w:b w:val="false"/>
                <w:i w:val="false"/>
                <w:color w:val="000000"/>
                <w:sz w:val="20"/>
              </w:rPr>
              <w:t>
Закрытие полигона в соответствии с экологическими требованиями и</w:t>
            </w:r>
          </w:p>
          <w:bookmarkEnd w:id="399"/>
          <w:p>
            <w:pPr>
              <w:spacing w:after="20"/>
              <w:ind w:left="20"/>
              <w:jc w:val="both"/>
            </w:pPr>
            <w:r>
              <w:rPr>
                <w:rFonts w:ascii="Times New Roman"/>
                <w:b w:val="false"/>
                <w:i w:val="false"/>
                <w:color w:val="000000"/>
                <w:sz w:val="20"/>
              </w:rPr>
              <w:t>
мелиорация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год после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соответствует Концепции перехода Республики Казахстан к зеленой экономике.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прогнозирует количество объектов, по которым завершены рекультивационные и разрушающие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населения услугами по сбору и вывозу СИЗ (опрос)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год после утверждения программы.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КазахстанЭто соответствует национальному плану развития республики до 2025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00"/>
          <w:p>
            <w:pPr>
              <w:spacing w:after="20"/>
              <w:ind w:left="20"/>
              <w:jc w:val="both"/>
            </w:pPr>
            <w:r>
              <w:rPr>
                <w:rFonts w:ascii="Times New Roman"/>
                <w:b w:val="false"/>
                <w:i w:val="false"/>
                <w:color w:val="000000"/>
                <w:sz w:val="20"/>
              </w:rPr>
              <w:t>
Ежегодный социальный опрос (онлайн или офлайн) об удовлетворенности репрезентативных жителей услугами по сбору и вывозу мусора в районе.</w:t>
            </w:r>
          </w:p>
          <w:bookmarkEnd w:id="400"/>
          <w:p>
            <w:pPr>
              <w:spacing w:after="20"/>
              <w:ind w:left="20"/>
              <w:jc w:val="both"/>
            </w:pPr>
            <w:r>
              <w:rPr>
                <w:rFonts w:ascii="Times New Roman"/>
                <w:b w:val="false"/>
                <w:i w:val="false"/>
                <w:color w:val="000000"/>
                <w:sz w:val="20"/>
              </w:rPr>
              <w:t>
полученные в результате вождения.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2-приложение</w:t>
            </w:r>
          </w:p>
        </w:tc>
      </w:tr>
    </w:tbl>
    <w:bookmarkStart w:name="z424" w:id="401"/>
    <w:p>
      <w:pPr>
        <w:spacing w:after="0"/>
        <w:ind w:left="0"/>
        <w:jc w:val="left"/>
      </w:pPr>
      <w:r>
        <w:rPr>
          <w:rFonts w:ascii="Times New Roman"/>
          <w:b/>
          <w:i w:val="false"/>
          <w:color w:val="000000"/>
        </w:rPr>
        <w:t xml:space="preserve"> ПЛАН ДЕЙСТВИЙ МЕРОПРИЯТИЙ ПО РЕАЛИЗАЦИИ ПРОГРАММЫ</w:t>
      </w:r>
    </w:p>
    <w:bookmarkEnd w:id="4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мероприятий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реализацию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Финансирование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02"/>
          <w:p>
            <w:pPr>
              <w:spacing w:after="20"/>
              <w:ind w:left="20"/>
              <w:jc w:val="both"/>
            </w:pPr>
            <w:r>
              <w:rPr>
                <w:rFonts w:ascii="Times New Roman"/>
                <w:b w:val="false"/>
                <w:i w:val="false"/>
                <w:color w:val="000000"/>
                <w:sz w:val="20"/>
              </w:rPr>
              <w:t>
Цель – обращение с коммунальными отходами в соответствии с требованиями экологического законодательства Республики Казахстан.</w:t>
            </w:r>
          </w:p>
          <w:bookmarkEnd w:id="402"/>
          <w:p>
            <w:pPr>
              <w:spacing w:after="20"/>
              <w:ind w:left="20"/>
              <w:jc w:val="both"/>
            </w:pPr>
            <w:r>
              <w:rPr>
                <w:rFonts w:ascii="Times New Roman"/>
                <w:b w:val="false"/>
                <w:i w:val="false"/>
                <w:color w:val="000000"/>
                <w:sz w:val="20"/>
              </w:rPr>
              <w:t>
совершенствование системы и повышение качества предоставляемых услуг жителям Кармакшинского района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Дальнейшее развитие системы сбора и вывоза муниципальных отходов для обеспечения полного охвата жителей района услугами по сбору и вывозу мусора.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 Охват жителей Кармакшинского района сбором и вывозом СИЗ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03"/>
          <w:p>
            <w:pPr>
              <w:spacing w:after="20"/>
              <w:ind w:left="20"/>
              <w:jc w:val="both"/>
            </w:pPr>
            <w:r>
              <w:rPr>
                <w:rFonts w:ascii="Times New Roman"/>
                <w:b w:val="false"/>
                <w:i w:val="false"/>
                <w:color w:val="000000"/>
                <w:sz w:val="20"/>
              </w:rPr>
              <w:t>
Доступ к информации о регистрации населения для ОГО без предоставления персональных данных</w:t>
            </w:r>
          </w:p>
          <w:bookmarkEnd w:id="403"/>
          <w:p>
            <w:pPr>
              <w:spacing w:after="20"/>
              <w:ind w:left="20"/>
              <w:jc w:val="both"/>
            </w:pPr>
            <w:r>
              <w:rPr>
                <w:rFonts w:ascii="Times New Roman"/>
                <w:b w:val="false"/>
                <w:i w:val="false"/>
                <w:color w:val="000000"/>
                <w:sz w:val="20"/>
              </w:rPr>
              <w:t>
предоставлять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04"/>
          <w:p>
            <w:pPr>
              <w:spacing w:after="20"/>
              <w:ind w:left="20"/>
              <w:jc w:val="both"/>
            </w:pPr>
            <w:r>
              <w:rPr>
                <w:rFonts w:ascii="Times New Roman"/>
                <w:b w:val="false"/>
                <w:i w:val="false"/>
                <w:color w:val="000000"/>
                <w:sz w:val="20"/>
              </w:rPr>
              <w:t>
МВД, Минюст,</w:t>
            </w:r>
          </w:p>
          <w:bookmarkEnd w:id="404"/>
          <w:p>
            <w:pPr>
              <w:spacing w:after="20"/>
              <w:ind w:left="20"/>
              <w:jc w:val="both"/>
            </w:pPr>
            <w:r>
              <w:rPr>
                <w:rFonts w:ascii="Times New Roman"/>
                <w:b w:val="false"/>
                <w:i w:val="false"/>
                <w:color w:val="000000"/>
                <w:sz w:val="20"/>
              </w:rPr>
              <w:t>
</w:t>
            </w:r>
            <w:r>
              <w:rPr>
                <w:rFonts w:ascii="Times New Roman"/>
                <w:b w:val="false"/>
                <w:i w:val="false"/>
                <w:color w:val="000000"/>
                <w:sz w:val="20"/>
              </w:rPr>
              <w:t>акиматы районов, отдел ТКШ,</w:t>
            </w:r>
          </w:p>
          <w:p>
            <w:pPr>
              <w:spacing w:after="20"/>
              <w:ind w:left="20"/>
              <w:jc w:val="both"/>
            </w:pPr>
            <w:r>
              <w:rPr>
                <w:rFonts w:ascii="Times New Roman"/>
                <w:b w:val="false"/>
                <w:i w:val="false"/>
                <w:color w:val="000000"/>
                <w:sz w:val="20"/>
              </w:rPr>
              <w:t>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05"/>
          <w:p>
            <w:pPr>
              <w:spacing w:after="20"/>
              <w:ind w:left="20"/>
              <w:jc w:val="both"/>
            </w:pPr>
            <w:r>
              <w:rPr>
                <w:rFonts w:ascii="Times New Roman"/>
                <w:b w:val="false"/>
                <w:i w:val="false"/>
                <w:color w:val="000000"/>
                <w:sz w:val="20"/>
              </w:rPr>
              <w:t>
С общественностью по услугам выдачи ТТС</w:t>
            </w:r>
          </w:p>
          <w:bookmarkEnd w:id="405"/>
          <w:p>
            <w:pPr>
              <w:spacing w:after="20"/>
              <w:ind w:left="20"/>
              <w:jc w:val="both"/>
            </w:pPr>
            <w:r>
              <w:rPr>
                <w:rFonts w:ascii="Times New Roman"/>
                <w:b w:val="false"/>
                <w:i w:val="false"/>
                <w:color w:val="000000"/>
                <w:sz w:val="20"/>
              </w:rPr>
              <w:t>
переход на госзаказ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06"/>
          <w:p>
            <w:pPr>
              <w:spacing w:after="20"/>
              <w:ind w:left="20"/>
              <w:jc w:val="both"/>
            </w:pPr>
            <w:r>
              <w:rPr>
                <w:rFonts w:ascii="Times New Roman"/>
                <w:b w:val="false"/>
                <w:i w:val="false"/>
                <w:color w:val="000000"/>
                <w:sz w:val="20"/>
              </w:rPr>
              <w:t>
Администрация района,</w:t>
            </w:r>
          </w:p>
          <w:bookmarkEnd w:id="406"/>
          <w:p>
            <w:pPr>
              <w:spacing w:after="20"/>
              <w:ind w:left="20"/>
              <w:jc w:val="both"/>
            </w:pPr>
            <w:r>
              <w:rPr>
                <w:rFonts w:ascii="Times New Roman"/>
                <w:b w:val="false"/>
                <w:i w:val="false"/>
                <w:color w:val="000000"/>
                <w:sz w:val="20"/>
              </w:rPr>
              <w:t>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Обновление/приобретение контейнерного парка, включая установку контейнеров для частного сектора: всего 250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отдел ТКШ, КШО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07"/>
          <w:p>
            <w:pPr>
              <w:spacing w:after="20"/>
              <w:ind w:left="20"/>
              <w:jc w:val="both"/>
            </w:pPr>
            <w:r>
              <w:rPr>
                <w:rFonts w:ascii="Times New Roman"/>
                <w:b w:val="false"/>
                <w:i w:val="false"/>
                <w:color w:val="000000"/>
                <w:sz w:val="20"/>
              </w:rPr>
              <w:t>
Локальный в рамках плана действий по СИЗ</w:t>
            </w:r>
          </w:p>
          <w:bookmarkEnd w:id="407"/>
          <w:p>
            <w:pPr>
              <w:spacing w:after="20"/>
              <w:ind w:left="20"/>
              <w:jc w:val="both"/>
            </w:pPr>
            <w:r>
              <w:rPr>
                <w:rFonts w:ascii="Times New Roman"/>
                <w:b w:val="false"/>
                <w:i w:val="false"/>
                <w:color w:val="000000"/>
                <w:sz w:val="20"/>
              </w:rPr>
              <w:t>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контейнерных площадок и их соответствие санитарным нормам и требованиям законодательства.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отдел ТКС, КШУ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08"/>
          <w:p>
            <w:pPr>
              <w:spacing w:after="20"/>
              <w:ind w:left="20"/>
              <w:jc w:val="both"/>
            </w:pPr>
            <w:r>
              <w:rPr>
                <w:rFonts w:ascii="Times New Roman"/>
                <w:b w:val="false"/>
                <w:i w:val="false"/>
                <w:color w:val="000000"/>
                <w:sz w:val="20"/>
              </w:rPr>
              <w:t>
Локальный в рамках плана действий по СИЗ</w:t>
            </w:r>
          </w:p>
          <w:bookmarkEnd w:id="408"/>
          <w:p>
            <w:pPr>
              <w:spacing w:after="20"/>
              <w:ind w:left="20"/>
              <w:jc w:val="both"/>
            </w:pPr>
            <w:r>
              <w:rPr>
                <w:rFonts w:ascii="Times New Roman"/>
                <w:b w:val="false"/>
                <w:i w:val="false"/>
                <w:color w:val="000000"/>
                <w:sz w:val="20"/>
              </w:rPr>
              <w:t>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оснащение контейнерных площадок камерами видеонаблюдения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отдел ТКШ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09"/>
          <w:p>
            <w:pPr>
              <w:spacing w:after="20"/>
              <w:ind w:left="20"/>
              <w:jc w:val="both"/>
            </w:pPr>
            <w:r>
              <w:rPr>
                <w:rFonts w:ascii="Times New Roman"/>
                <w:b w:val="false"/>
                <w:i w:val="false"/>
                <w:color w:val="000000"/>
                <w:sz w:val="20"/>
              </w:rPr>
              <w:t>
Локальный в рамках плана действий по СИЗ</w:t>
            </w:r>
          </w:p>
          <w:bookmarkEnd w:id="409"/>
          <w:p>
            <w:pPr>
              <w:spacing w:after="20"/>
              <w:ind w:left="20"/>
              <w:jc w:val="both"/>
            </w:pPr>
            <w:r>
              <w:rPr>
                <w:rFonts w:ascii="Times New Roman"/>
                <w:b w:val="false"/>
                <w:i w:val="false"/>
                <w:color w:val="000000"/>
                <w:sz w:val="20"/>
              </w:rPr>
              <w:t>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10"/>
          <w:p>
            <w:pPr>
              <w:spacing w:after="20"/>
              <w:ind w:left="20"/>
              <w:jc w:val="both"/>
            </w:pPr>
            <w:r>
              <w:rPr>
                <w:rFonts w:ascii="Times New Roman"/>
                <w:b w:val="false"/>
                <w:i w:val="false"/>
                <w:color w:val="000000"/>
                <w:sz w:val="20"/>
              </w:rPr>
              <w:t>
На прилегающей территории контейнерных площадок</w:t>
            </w:r>
          </w:p>
          <w:bookmarkEnd w:id="410"/>
          <w:p>
            <w:pPr>
              <w:spacing w:after="20"/>
              <w:ind w:left="20"/>
              <w:jc w:val="both"/>
            </w:pPr>
            <w:r>
              <w:rPr>
                <w:rFonts w:ascii="Times New Roman"/>
                <w:b w:val="false"/>
                <w:i w:val="false"/>
                <w:color w:val="000000"/>
                <w:sz w:val="20"/>
              </w:rPr>
              <w:t>
установка специальных знаков, запрещающих остановку и парковку автомобилей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11"/>
          <w:p>
            <w:pPr>
              <w:spacing w:after="20"/>
              <w:ind w:left="20"/>
              <w:jc w:val="both"/>
            </w:pPr>
            <w:r>
              <w:rPr>
                <w:rFonts w:ascii="Times New Roman"/>
                <w:b w:val="false"/>
                <w:i w:val="false"/>
                <w:color w:val="000000"/>
                <w:sz w:val="20"/>
              </w:rPr>
              <w:t>
Отдел МВД по району</w:t>
            </w:r>
          </w:p>
          <w:bookmarkEnd w:id="411"/>
          <w:p>
            <w:pPr>
              <w:spacing w:after="20"/>
              <w:ind w:left="20"/>
              <w:jc w:val="both"/>
            </w:pPr>
            <w:r>
              <w:rPr>
                <w:rFonts w:ascii="Times New Roman"/>
                <w:b w:val="false"/>
                <w:i w:val="false"/>
                <w:color w:val="000000"/>
                <w:sz w:val="20"/>
              </w:rPr>
              <w:t>
акимат, отдел ТКШ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выделенного бюджета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12"/>
          <w:p>
            <w:pPr>
              <w:spacing w:after="20"/>
              <w:ind w:left="20"/>
              <w:jc w:val="both"/>
            </w:pPr>
            <w:r>
              <w:rPr>
                <w:rFonts w:ascii="Times New Roman"/>
                <w:b w:val="false"/>
                <w:i w:val="false"/>
                <w:color w:val="000000"/>
                <w:sz w:val="20"/>
              </w:rPr>
              <w:t>
Модернизация мусоровозов для обеспечения своевременного вывоза ТКО и</w:t>
            </w:r>
          </w:p>
          <w:bookmarkEnd w:id="412"/>
          <w:p>
            <w:pPr>
              <w:spacing w:after="20"/>
              <w:ind w:left="20"/>
              <w:jc w:val="both"/>
            </w:pPr>
            <w:r>
              <w:rPr>
                <w:rFonts w:ascii="Times New Roman"/>
                <w:b w:val="false"/>
                <w:i w:val="false"/>
                <w:color w:val="000000"/>
                <w:sz w:val="20"/>
              </w:rPr>
              <w:t>
покупка: 2-4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13"/>
          <w:p>
            <w:pPr>
              <w:spacing w:after="20"/>
              <w:ind w:left="20"/>
              <w:jc w:val="both"/>
            </w:pPr>
            <w:r>
              <w:rPr>
                <w:rFonts w:ascii="Times New Roman"/>
                <w:b w:val="false"/>
                <w:i w:val="false"/>
                <w:color w:val="000000"/>
                <w:sz w:val="20"/>
              </w:rPr>
              <w:t>
КШУ, районная администрация, ТКШ</w:t>
            </w:r>
          </w:p>
          <w:bookmarkEnd w:id="413"/>
          <w:p>
            <w:pPr>
              <w:spacing w:after="20"/>
              <w:ind w:left="20"/>
              <w:jc w:val="both"/>
            </w:pPr>
            <w:r>
              <w:rPr>
                <w:rFonts w:ascii="Times New Roman"/>
                <w:b w:val="false"/>
                <w:i w:val="false"/>
                <w:color w:val="000000"/>
                <w:sz w:val="20"/>
              </w:rPr>
              <w:t>
отделение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ОГО, частные инвестиции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14"/>
          <w:p>
            <w:pPr>
              <w:spacing w:after="20"/>
              <w:ind w:left="20"/>
              <w:jc w:val="both"/>
            </w:pPr>
            <w:r>
              <w:rPr>
                <w:rFonts w:ascii="Times New Roman"/>
                <w:b w:val="false"/>
                <w:i w:val="false"/>
                <w:color w:val="000000"/>
                <w:sz w:val="20"/>
              </w:rPr>
              <w:t>
Мусоровозы "О состоянии окружающей среды и природных ресурсов Республики Казахстан"</w:t>
            </w:r>
          </w:p>
          <w:bookmarkEnd w:id="414"/>
          <w:p>
            <w:pPr>
              <w:spacing w:after="20"/>
              <w:ind w:left="20"/>
              <w:jc w:val="both"/>
            </w:pPr>
            <w:r>
              <w:rPr>
                <w:rFonts w:ascii="Times New Roman"/>
                <w:b w:val="false"/>
                <w:i w:val="false"/>
                <w:color w:val="000000"/>
                <w:sz w:val="20"/>
              </w:rPr>
              <w:t>
</w:t>
            </w:r>
            <w:r>
              <w:rPr>
                <w:rFonts w:ascii="Times New Roman"/>
                <w:b w:val="false"/>
                <w:i w:val="false"/>
                <w:color w:val="000000"/>
                <w:sz w:val="20"/>
              </w:rPr>
              <w:t>с системами спутниковой навигации, подключенными к информационной системе "Банк данных"</w:t>
            </w:r>
          </w:p>
          <w:p>
            <w:pPr>
              <w:spacing w:after="20"/>
              <w:ind w:left="20"/>
              <w:jc w:val="both"/>
            </w:pPr>
            <w:r>
              <w:rPr>
                <w:rFonts w:ascii="Times New Roman"/>
                <w:b w:val="false"/>
                <w:i w:val="false"/>
                <w:color w:val="000000"/>
                <w:sz w:val="20"/>
              </w:rPr>
              <w:t>
оснащение и поддержание этих систем в стабильном рабочем состоянии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фонды 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15"/>
          <w:p>
            <w:pPr>
              <w:spacing w:after="20"/>
              <w:ind w:left="20"/>
              <w:jc w:val="both"/>
            </w:pPr>
            <w:r>
              <w:rPr>
                <w:rFonts w:ascii="Times New Roman"/>
                <w:b w:val="false"/>
                <w:i w:val="false"/>
                <w:color w:val="000000"/>
                <w:sz w:val="20"/>
              </w:rPr>
              <w:t>
В жилых домах или отдельно стоящих зданиях (при отсутствии контейнеров)</w:t>
            </w:r>
          </w:p>
          <w:bookmarkEnd w:id="415"/>
          <w:p>
            <w:pPr>
              <w:spacing w:after="20"/>
              <w:ind w:left="20"/>
              <w:jc w:val="both"/>
            </w:pPr>
            <w:r>
              <w:rPr>
                <w:rFonts w:ascii="Times New Roman"/>
                <w:b w:val="false"/>
                <w:i w:val="false"/>
                <w:color w:val="000000"/>
                <w:sz w:val="20"/>
              </w:rPr>
              <w:t>
</w:t>
            </w:r>
            <w:r>
              <w:rPr>
                <w:rFonts w:ascii="Times New Roman"/>
                <w:b w:val="false"/>
                <w:i w:val="false"/>
                <w:color w:val="000000"/>
                <w:sz w:val="20"/>
              </w:rPr>
              <w:t>Сбор и вывоз СИЗ с ОГО, определенными Министерством сельского и лесного хозяйства для оказания услуг в этих сферах юридическим лицам, осуществляющим данную деятельность.</w:t>
            </w:r>
          </w:p>
          <w:p>
            <w:pPr>
              <w:spacing w:after="20"/>
              <w:ind w:left="20"/>
              <w:jc w:val="both"/>
            </w:pPr>
            <w:r>
              <w:rPr>
                <w:rFonts w:ascii="Times New Roman"/>
                <w:b w:val="false"/>
                <w:i w:val="false"/>
                <w:color w:val="000000"/>
                <w:sz w:val="20"/>
              </w:rPr>
              <w:t>
информационная кампания по заключению договоров на оказание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16"/>
          <w:p>
            <w:pPr>
              <w:spacing w:after="20"/>
              <w:ind w:left="20"/>
              <w:jc w:val="both"/>
            </w:pPr>
            <w:r>
              <w:rPr>
                <w:rFonts w:ascii="Times New Roman"/>
                <w:b w:val="false"/>
                <w:i w:val="false"/>
                <w:color w:val="000000"/>
                <w:sz w:val="20"/>
              </w:rPr>
              <w:t>
Администрация района, КГМУ, Природные ресурсы</w:t>
            </w:r>
          </w:p>
          <w:bookmarkEnd w:id="416"/>
          <w:p>
            <w:pPr>
              <w:spacing w:after="20"/>
              <w:ind w:left="20"/>
              <w:jc w:val="both"/>
            </w:pPr>
            <w:r>
              <w:rPr>
                <w:rFonts w:ascii="Times New Roman"/>
                <w:b w:val="false"/>
                <w:i w:val="false"/>
                <w:color w:val="000000"/>
                <w:sz w:val="20"/>
              </w:rPr>
              <w:t>
администрация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17"/>
          <w:p>
            <w:pPr>
              <w:spacing w:after="20"/>
              <w:ind w:left="20"/>
              <w:jc w:val="both"/>
            </w:pPr>
            <w:r>
              <w:rPr>
                <w:rFonts w:ascii="Times New Roman"/>
                <w:b w:val="false"/>
                <w:i w:val="false"/>
                <w:color w:val="000000"/>
                <w:sz w:val="20"/>
              </w:rPr>
              <w:t>
Нормативно-правовые акты Республики Казахстан в целях обеспечения перечисления в местный бюджет средств, полученных за административные правонарушения в сфере отходов</w:t>
            </w:r>
          </w:p>
          <w:bookmarkEnd w:id="417"/>
          <w:p>
            <w:pPr>
              <w:spacing w:after="20"/>
              <w:ind w:left="20"/>
              <w:jc w:val="both"/>
            </w:pPr>
            <w:r>
              <w:rPr>
                <w:rFonts w:ascii="Times New Roman"/>
                <w:b w:val="false"/>
                <w:i w:val="false"/>
                <w:color w:val="000000"/>
                <w:sz w:val="20"/>
              </w:rPr>
              <w:t>
вносить предложения в Правительство Республики Казахстан по изменениям и дополнениям в законодательные акты.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Правительству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Департамент природных ресурсов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Совершенствование системы раздельного сбора мусора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2. Покрытие с отдельной комиссией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8"/>
          <w:p>
            <w:pPr>
              <w:spacing w:after="20"/>
              <w:ind w:left="20"/>
              <w:jc w:val="both"/>
            </w:pPr>
            <w:r>
              <w:rPr>
                <w:rFonts w:ascii="Times New Roman"/>
                <w:b w:val="false"/>
                <w:i w:val="false"/>
                <w:color w:val="000000"/>
                <w:sz w:val="20"/>
              </w:rPr>
              <w:t>
-сухие и влажные по фракциям;</w:t>
            </w:r>
          </w:p>
          <w:bookmarkEnd w:id="418"/>
          <w:p>
            <w:pPr>
              <w:spacing w:after="20"/>
              <w:ind w:left="20"/>
              <w:jc w:val="both"/>
            </w:pPr>
            <w:r>
              <w:rPr>
                <w:rFonts w:ascii="Times New Roman"/>
                <w:b w:val="false"/>
                <w:i w:val="false"/>
                <w:color w:val="000000"/>
                <w:sz w:val="20"/>
              </w:rPr>
              <w:t>
-по отдельным опасным видам отходов (медицинских и ртутьсодержащих, электронной и бытовой техники)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Закупка/установка специальных контейнеров для раздельного сбора сухой фракции СУБ: 80 шт.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9"/>
          <w:p>
            <w:pPr>
              <w:spacing w:after="20"/>
              <w:ind w:left="20"/>
              <w:jc w:val="both"/>
            </w:pPr>
            <w:r>
              <w:rPr>
                <w:rFonts w:ascii="Times New Roman"/>
                <w:b w:val="false"/>
                <w:i w:val="false"/>
                <w:color w:val="000000"/>
                <w:sz w:val="20"/>
              </w:rPr>
              <w:t>
Администрация района, отдел ТКШ,</w:t>
            </w:r>
          </w:p>
          <w:bookmarkEnd w:id="419"/>
          <w:p>
            <w:pPr>
              <w:spacing w:after="20"/>
              <w:ind w:left="20"/>
              <w:jc w:val="both"/>
            </w:pPr>
            <w:r>
              <w:rPr>
                <w:rFonts w:ascii="Times New Roman"/>
                <w:b w:val="false"/>
                <w:i w:val="false"/>
                <w:color w:val="000000"/>
                <w:sz w:val="20"/>
              </w:rPr>
              <w:t>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20"/>
          <w:p>
            <w:pPr>
              <w:spacing w:after="20"/>
              <w:ind w:left="20"/>
              <w:jc w:val="both"/>
            </w:pPr>
            <w:r>
              <w:rPr>
                <w:rFonts w:ascii="Times New Roman"/>
                <w:b w:val="false"/>
                <w:i w:val="false"/>
                <w:color w:val="000000"/>
                <w:sz w:val="20"/>
              </w:rPr>
              <w:t>
Локальный в рамках плана действий по СИЗ</w:t>
            </w:r>
          </w:p>
          <w:bookmarkEnd w:id="420"/>
          <w:p>
            <w:pPr>
              <w:spacing w:after="20"/>
              <w:ind w:left="20"/>
              <w:jc w:val="both"/>
            </w:pPr>
            <w:r>
              <w:rPr>
                <w:rFonts w:ascii="Times New Roman"/>
                <w:b w:val="false"/>
                <w:i w:val="false"/>
                <w:color w:val="000000"/>
                <w:sz w:val="20"/>
              </w:rPr>
              <w:t>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21"/>
          <w:p>
            <w:pPr>
              <w:spacing w:after="20"/>
              <w:ind w:left="20"/>
              <w:jc w:val="both"/>
            </w:pPr>
            <w:r>
              <w:rPr>
                <w:rFonts w:ascii="Times New Roman"/>
                <w:b w:val="false"/>
                <w:i w:val="false"/>
                <w:color w:val="000000"/>
                <w:sz w:val="20"/>
              </w:rPr>
              <w:t>
Опасные виды отходов: отходы электронного и электрооборудования.</w:t>
            </w:r>
          </w:p>
          <w:bookmarkEnd w:id="421"/>
          <w:p>
            <w:pPr>
              <w:spacing w:after="20"/>
              <w:ind w:left="20"/>
              <w:jc w:val="both"/>
            </w:pPr>
            <w:r>
              <w:rPr>
                <w:rFonts w:ascii="Times New Roman"/>
                <w:b w:val="false"/>
                <w:i w:val="false"/>
                <w:color w:val="000000"/>
                <w:sz w:val="20"/>
              </w:rPr>
              <w:t>
</w:t>
            </w:r>
            <w:r>
              <w:rPr>
                <w:rFonts w:ascii="Times New Roman"/>
                <w:b w:val="false"/>
                <w:i w:val="false"/>
                <w:color w:val="000000"/>
                <w:sz w:val="20"/>
              </w:rPr>
              <w:t>отходы, ртутьсодержащие энергосберегающие лампы и химические источники продуктов питания, производимые населением,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подрядная организация по обеспечению раздельного сбора, транспортировки и переработки аккумуляторов, медицинских отходов</w:t>
            </w:r>
          </w:p>
          <w:p>
            <w:pPr>
              <w:spacing w:after="20"/>
              <w:ind w:left="20"/>
              <w:jc w:val="both"/>
            </w:pPr>
            <w:r>
              <w:rPr>
                <w:rFonts w:ascii="Times New Roman"/>
                <w:b w:val="false"/>
                <w:i w:val="false"/>
                <w:color w:val="000000"/>
                <w:sz w:val="20"/>
              </w:rPr>
              <w:t>
организация конкурса на определение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22"/>
          <w:p>
            <w:pPr>
              <w:spacing w:after="20"/>
              <w:ind w:left="20"/>
              <w:jc w:val="both"/>
            </w:pPr>
            <w:r>
              <w:rPr>
                <w:rFonts w:ascii="Times New Roman"/>
                <w:b w:val="false"/>
                <w:i w:val="false"/>
                <w:color w:val="000000"/>
                <w:sz w:val="20"/>
              </w:rPr>
              <w:t>
Соревнование</w:t>
            </w:r>
          </w:p>
          <w:bookmarkEnd w:id="422"/>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заключение,подрядчик</w:t>
            </w:r>
          </w:p>
          <w:p>
            <w:pPr>
              <w:spacing w:after="20"/>
              <w:ind w:left="20"/>
              <w:jc w:val="both"/>
            </w:pPr>
            <w:r>
              <w:rPr>
                <w:rFonts w:ascii="Times New Roman"/>
                <w:b w:val="false"/>
                <w:i w:val="false"/>
                <w:color w:val="000000"/>
                <w:sz w:val="20"/>
              </w:rPr>
              <w:t>
компании были идентифицированы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23"/>
          <w:p>
            <w:pPr>
              <w:spacing w:after="20"/>
              <w:ind w:left="20"/>
              <w:jc w:val="both"/>
            </w:pPr>
            <w:r>
              <w:rPr>
                <w:rFonts w:ascii="Times New Roman"/>
                <w:b w:val="false"/>
                <w:i w:val="false"/>
                <w:color w:val="000000"/>
                <w:sz w:val="20"/>
              </w:rPr>
              <w:t>
Акимат района, отдел ТКШ,</w:t>
            </w:r>
          </w:p>
          <w:bookmarkEnd w:id="423"/>
          <w:p>
            <w:pPr>
              <w:spacing w:after="20"/>
              <w:ind w:left="20"/>
              <w:jc w:val="both"/>
            </w:pPr>
            <w:r>
              <w:rPr>
                <w:rFonts w:ascii="Times New Roman"/>
                <w:b w:val="false"/>
                <w:i w:val="false"/>
                <w:color w:val="000000"/>
                <w:sz w:val="20"/>
              </w:rPr>
              <w:t>
подрядная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действий в сфере здравоохранения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24"/>
          <w:p>
            <w:pPr>
              <w:spacing w:after="20"/>
              <w:ind w:left="20"/>
              <w:jc w:val="both"/>
            </w:pPr>
            <w:r>
              <w:rPr>
                <w:rFonts w:ascii="Times New Roman"/>
                <w:b w:val="false"/>
                <w:i w:val="false"/>
                <w:color w:val="000000"/>
                <w:sz w:val="20"/>
              </w:rPr>
              <w:t>
Регулярный сбор бытовых опасных отходов, таких как батарейки, ртутьсодержащие лампы, электронное и электрооборудование, медицинские отходы в общественных местах.</w:t>
            </w:r>
          </w:p>
          <w:bookmarkEnd w:id="424"/>
          <w:p>
            <w:pPr>
              <w:spacing w:after="20"/>
              <w:ind w:left="20"/>
              <w:jc w:val="both"/>
            </w:pPr>
            <w:r>
              <w:rPr>
                <w:rFonts w:ascii="Times New Roman"/>
                <w:b w:val="false"/>
                <w:i w:val="false"/>
                <w:color w:val="000000"/>
                <w:sz w:val="20"/>
              </w:rPr>
              <w:t>
создание точек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5"/>
          <w:p>
            <w:pPr>
              <w:spacing w:after="20"/>
              <w:ind w:left="20"/>
              <w:jc w:val="both"/>
            </w:pPr>
            <w:r>
              <w:rPr>
                <w:rFonts w:ascii="Times New Roman"/>
                <w:b w:val="false"/>
                <w:i w:val="false"/>
                <w:color w:val="000000"/>
                <w:sz w:val="20"/>
              </w:rPr>
              <w:t>
Акимат района, отдел ТКШ,</w:t>
            </w:r>
          </w:p>
          <w:bookmarkEnd w:id="425"/>
          <w:p>
            <w:pPr>
              <w:spacing w:after="20"/>
              <w:ind w:left="20"/>
              <w:jc w:val="both"/>
            </w:pPr>
            <w:r>
              <w:rPr>
                <w:rFonts w:ascii="Times New Roman"/>
                <w:b w:val="false"/>
                <w:i w:val="false"/>
                <w:color w:val="000000"/>
                <w:sz w:val="20"/>
              </w:rPr>
              <w:t>
подрядная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действий в сфере здраво охранения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6"/>
          <w:p>
            <w:pPr>
              <w:spacing w:after="20"/>
              <w:ind w:left="20"/>
              <w:jc w:val="both"/>
            </w:pPr>
            <w:r>
              <w:rPr>
                <w:rFonts w:ascii="Times New Roman"/>
                <w:b w:val="false"/>
                <w:i w:val="false"/>
                <w:color w:val="000000"/>
                <w:sz w:val="20"/>
              </w:rPr>
              <w:t>
С районными социальными учреждениями (школами, детскими садами и т.п.), предприятиями, субъектами малого и среднего бизнеса.</w:t>
            </w:r>
          </w:p>
          <w:bookmarkEnd w:id="426"/>
          <w:p>
            <w:pPr>
              <w:spacing w:after="20"/>
              <w:ind w:left="20"/>
              <w:jc w:val="both"/>
            </w:pPr>
            <w:r>
              <w:rPr>
                <w:rFonts w:ascii="Times New Roman"/>
                <w:b w:val="false"/>
                <w:i w:val="false"/>
                <w:color w:val="000000"/>
                <w:sz w:val="20"/>
              </w:rPr>
              <w:t>
</w:t>
            </w:r>
            <w:r>
              <w:rPr>
                <w:rFonts w:ascii="Times New Roman"/>
                <w:b w:val="false"/>
                <w:i w:val="false"/>
                <w:color w:val="000000"/>
                <w:sz w:val="20"/>
              </w:rPr>
              <w:t>вторичное сырье (пластик, бумага и</w:t>
            </w:r>
          </w:p>
          <w:p>
            <w:pPr>
              <w:spacing w:after="20"/>
              <w:ind w:left="20"/>
              <w:jc w:val="both"/>
            </w:pPr>
            <w:r>
              <w:rPr>
                <w:rFonts w:ascii="Times New Roman"/>
                <w:b w:val="false"/>
                <w:i w:val="false"/>
                <w:color w:val="000000"/>
                <w:sz w:val="20"/>
              </w:rPr>
              <w:t>
картон, стекло и др.) для проведения профилактической работы о необходимости введения отдельного сбора для дальнейшей сдачи.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7"/>
          <w:p>
            <w:pPr>
              <w:spacing w:after="20"/>
              <w:ind w:left="20"/>
              <w:jc w:val="both"/>
            </w:pPr>
            <w:r>
              <w:rPr>
                <w:rFonts w:ascii="Times New Roman"/>
                <w:b w:val="false"/>
                <w:i w:val="false"/>
                <w:color w:val="000000"/>
                <w:sz w:val="20"/>
              </w:rPr>
              <w:t>
Акимат района, отдел ТКШ,</w:t>
            </w:r>
          </w:p>
          <w:bookmarkEnd w:id="427"/>
          <w:p>
            <w:pPr>
              <w:spacing w:after="20"/>
              <w:ind w:left="20"/>
              <w:jc w:val="both"/>
            </w:pPr>
            <w:r>
              <w:rPr>
                <w:rFonts w:ascii="Times New Roman"/>
                <w:b w:val="false"/>
                <w:i w:val="false"/>
                <w:color w:val="000000"/>
                <w:sz w:val="20"/>
              </w:rPr>
              <w:t>
подрядная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Людей призывают "избавиться от мусора", использованного в электронике и электротехнике.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8"/>
          <w:p>
            <w:pPr>
              <w:spacing w:after="20"/>
              <w:ind w:left="20"/>
              <w:jc w:val="both"/>
            </w:pPr>
            <w:r>
              <w:rPr>
                <w:rFonts w:ascii="Times New Roman"/>
                <w:b w:val="false"/>
                <w:i w:val="false"/>
                <w:color w:val="000000"/>
                <w:sz w:val="20"/>
              </w:rPr>
              <w:t>
Проведенный</w:t>
            </w:r>
          </w:p>
          <w:bookmarkEnd w:id="428"/>
          <w:p>
            <w:pPr>
              <w:spacing w:after="20"/>
              <w:ind w:left="20"/>
              <w:jc w:val="both"/>
            </w:pPr>
            <w:r>
              <w:rPr>
                <w:rFonts w:ascii="Times New Roman"/>
                <w:b w:val="false"/>
                <w:i w:val="false"/>
                <w:color w:val="000000"/>
                <w:sz w:val="20"/>
              </w:rPr>
              <w:t>
акцииотчет 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акиматы, районные акиматы,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регулярной акции (1 раз в год) по спасению техники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 рованные предприятия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системы переработки и утилизации коммунальных отходов, в том числе специальных (пищевые отходы, строительные и крупногабаритные отходы, ЭМО и т.д.)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9"/>
          <w:p>
            <w:pPr>
              <w:spacing w:after="20"/>
              <w:ind w:left="20"/>
              <w:jc w:val="both"/>
            </w:pPr>
            <w:r>
              <w:rPr>
                <w:rFonts w:ascii="Times New Roman"/>
                <w:b w:val="false"/>
                <w:i w:val="false"/>
                <w:color w:val="000000"/>
                <w:sz w:val="20"/>
              </w:rPr>
              <w:t>
Показатель 3. Доля переработки и утилизации:</w:t>
            </w:r>
          </w:p>
          <w:bookmarkEnd w:id="429"/>
          <w:p>
            <w:pPr>
              <w:spacing w:after="20"/>
              <w:ind w:left="20"/>
              <w:jc w:val="both"/>
            </w:pPr>
            <w:r>
              <w:rPr>
                <w:rFonts w:ascii="Times New Roman"/>
                <w:b w:val="false"/>
                <w:i w:val="false"/>
                <w:color w:val="000000"/>
                <w:sz w:val="20"/>
              </w:rPr>
              <w:t>
- Профессиональное образование (из сферы образования)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эксплуатация мусоросортировочного комплекса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30"/>
          <w:p>
            <w:pPr>
              <w:spacing w:after="20"/>
              <w:ind w:left="20"/>
              <w:jc w:val="both"/>
            </w:pPr>
            <w:r>
              <w:rPr>
                <w:rFonts w:ascii="Times New Roman"/>
                <w:b w:val="false"/>
                <w:i w:val="false"/>
                <w:color w:val="000000"/>
                <w:sz w:val="20"/>
              </w:rPr>
              <w:t>
В рамках плана мероприятий по охране труда и промышленной безопасности</w:t>
            </w:r>
          </w:p>
          <w:bookmarkEnd w:id="430"/>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31"/>
          <w:p>
            <w:pPr>
              <w:spacing w:after="20"/>
              <w:ind w:left="20"/>
              <w:jc w:val="both"/>
            </w:pPr>
            <w:r>
              <w:rPr>
                <w:rFonts w:ascii="Times New Roman"/>
                <w:b w:val="false"/>
                <w:i w:val="false"/>
                <w:color w:val="000000"/>
                <w:sz w:val="20"/>
              </w:rPr>
              <w:t>
Масштабное строительство на территории полигона</w:t>
            </w:r>
          </w:p>
          <w:bookmarkEnd w:id="431"/>
          <w:p>
            <w:pPr>
              <w:spacing w:after="20"/>
              <w:ind w:left="20"/>
              <w:jc w:val="both"/>
            </w:pPr>
            <w:r>
              <w:rPr>
                <w:rFonts w:ascii="Times New Roman"/>
                <w:b w:val="false"/>
                <w:i w:val="false"/>
                <w:color w:val="000000"/>
                <w:sz w:val="20"/>
              </w:rPr>
              <w:t>
определение специальных мест для сбора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32"/>
          <w:p>
            <w:pPr>
              <w:spacing w:after="20"/>
              <w:ind w:left="20"/>
              <w:jc w:val="both"/>
            </w:pPr>
            <w:r>
              <w:rPr>
                <w:rFonts w:ascii="Times New Roman"/>
                <w:b w:val="false"/>
                <w:i w:val="false"/>
                <w:color w:val="000000"/>
                <w:sz w:val="20"/>
              </w:rPr>
              <w:t>
Конкурс на определение организации по сбору и вывозу крупногабаритного и строительного мусора на территории района</w:t>
            </w:r>
          </w:p>
          <w:bookmarkEnd w:id="432"/>
          <w:p>
            <w:pPr>
              <w:spacing w:after="20"/>
              <w:ind w:left="20"/>
              <w:jc w:val="both"/>
            </w:pPr>
            <w:r>
              <w:rPr>
                <w:rFonts w:ascii="Times New Roman"/>
                <w:b w:val="false"/>
                <w:i w:val="false"/>
                <w:color w:val="000000"/>
                <w:sz w:val="20"/>
              </w:rPr>
              <w:t>
организация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33"/>
          <w:p>
            <w:pPr>
              <w:spacing w:after="20"/>
              <w:ind w:left="20"/>
              <w:jc w:val="both"/>
            </w:pPr>
            <w:r>
              <w:rPr>
                <w:rFonts w:ascii="Times New Roman"/>
                <w:b w:val="false"/>
                <w:i w:val="false"/>
                <w:color w:val="000000"/>
                <w:sz w:val="20"/>
              </w:rPr>
              <w:t>
Соревнование</w:t>
            </w:r>
          </w:p>
          <w:bookmarkEnd w:id="433"/>
          <w:p>
            <w:pPr>
              <w:spacing w:after="20"/>
              <w:ind w:left="20"/>
              <w:jc w:val="both"/>
            </w:pPr>
            <w:r>
              <w:rPr>
                <w:rFonts w:ascii="Times New Roman"/>
                <w:b w:val="false"/>
                <w:i w:val="false"/>
                <w:color w:val="000000"/>
                <w:sz w:val="20"/>
              </w:rPr>
              <w:t>
заключение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ТКШ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в рамках плана действий в сфере здравоохранения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4"/>
          <w:p>
            <w:pPr>
              <w:spacing w:after="20"/>
              <w:ind w:left="20"/>
              <w:jc w:val="both"/>
            </w:pPr>
            <w:r>
              <w:rPr>
                <w:rFonts w:ascii="Times New Roman"/>
                <w:b w:val="false"/>
                <w:i w:val="false"/>
                <w:color w:val="000000"/>
                <w:sz w:val="20"/>
              </w:rPr>
              <w:t>
Существующие технологии переработки крупногабаритных и строительных отходов</w:t>
            </w:r>
          </w:p>
          <w:bookmarkEnd w:id="434"/>
          <w:p>
            <w:pPr>
              <w:spacing w:after="20"/>
              <w:ind w:left="20"/>
              <w:jc w:val="both"/>
            </w:pPr>
            <w:r>
              <w:rPr>
                <w:rFonts w:ascii="Times New Roman"/>
                <w:b w:val="false"/>
                <w:i w:val="false"/>
                <w:color w:val="000000"/>
                <w:sz w:val="20"/>
              </w:rPr>
              <w:t>
анализ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5"/>
          <w:p>
            <w:pPr>
              <w:spacing w:after="20"/>
              <w:ind w:left="20"/>
              <w:jc w:val="both"/>
            </w:pPr>
            <w:r>
              <w:rPr>
                <w:rFonts w:ascii="Times New Roman"/>
                <w:b w:val="false"/>
                <w:i w:val="false"/>
                <w:color w:val="000000"/>
                <w:sz w:val="20"/>
              </w:rPr>
              <w:t>
Акимат района, отдел ТКШ,</w:t>
            </w:r>
          </w:p>
          <w:bookmarkEnd w:id="435"/>
          <w:p>
            <w:pPr>
              <w:spacing w:after="20"/>
              <w:ind w:left="20"/>
              <w:jc w:val="both"/>
            </w:pPr>
            <w:r>
              <w:rPr>
                <w:rFonts w:ascii="Times New Roman"/>
                <w:b w:val="false"/>
                <w:i w:val="false"/>
                <w:color w:val="000000"/>
                <w:sz w:val="20"/>
              </w:rPr>
              <w:t>
подрядная организация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6"/>
          <w:p>
            <w:pPr>
              <w:spacing w:after="20"/>
              <w:ind w:left="20"/>
              <w:jc w:val="both"/>
            </w:pPr>
            <w:r>
              <w:rPr>
                <w:rFonts w:ascii="Times New Roman"/>
                <w:b w:val="false"/>
                <w:i w:val="false"/>
                <w:color w:val="000000"/>
                <w:sz w:val="20"/>
              </w:rPr>
              <w:t>
Продукты питания и другие органические</w:t>
            </w:r>
          </w:p>
          <w:bookmarkEnd w:id="436"/>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социальная сфера района с целью сбора и переработки 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из учреждений (школ, детских садов и т.п.), в сфере общественного питания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раздельного сбора пищевых отходов предприятий, малого и среднего бизнеса</w:t>
            </w:r>
          </w:p>
          <w:p>
            <w:pPr>
              <w:spacing w:after="20"/>
              <w:ind w:left="20"/>
              <w:jc w:val="both"/>
            </w:pPr>
            <w:r>
              <w:rPr>
                <w:rFonts w:ascii="Times New Roman"/>
                <w:b w:val="false"/>
                <w:i w:val="false"/>
                <w:color w:val="000000"/>
                <w:sz w:val="20"/>
              </w:rPr>
              <w:t>
организация мероприятий по определению подрядной 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7"/>
          <w:p>
            <w:pPr>
              <w:spacing w:after="20"/>
              <w:ind w:left="20"/>
              <w:jc w:val="both"/>
            </w:pPr>
            <w:r>
              <w:rPr>
                <w:rFonts w:ascii="Times New Roman"/>
                <w:b w:val="false"/>
                <w:i w:val="false"/>
                <w:color w:val="000000"/>
                <w:sz w:val="20"/>
              </w:rPr>
              <w:t>
Соревнование</w:t>
            </w:r>
          </w:p>
          <w:bookmarkEnd w:id="437"/>
          <w:p>
            <w:pPr>
              <w:spacing w:after="20"/>
              <w:ind w:left="20"/>
              <w:jc w:val="both"/>
            </w:pPr>
            <w:r>
              <w:rPr>
                <w:rFonts w:ascii="Times New Roman"/>
                <w:b w:val="false"/>
                <w:i w:val="false"/>
                <w:color w:val="000000"/>
                <w:sz w:val="20"/>
              </w:rPr>
              <w:t>
заключение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ТКШ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плана действий по местному бюджету СЭП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8"/>
          <w:p>
            <w:pPr>
              <w:spacing w:after="20"/>
              <w:ind w:left="20"/>
              <w:jc w:val="both"/>
            </w:pPr>
            <w:r>
              <w:rPr>
                <w:rFonts w:ascii="Times New Roman"/>
                <w:b w:val="false"/>
                <w:i w:val="false"/>
                <w:color w:val="000000"/>
                <w:sz w:val="20"/>
              </w:rPr>
              <w:t>
Специализируется на работе с отходами в вопросах предоставления статистической и ведомственной отчетности по сбору и переработке отходов.</w:t>
            </w:r>
          </w:p>
          <w:bookmarkEnd w:id="438"/>
          <w:p>
            <w:pPr>
              <w:spacing w:after="20"/>
              <w:ind w:left="20"/>
              <w:jc w:val="both"/>
            </w:pPr>
            <w:r>
              <w:rPr>
                <w:rFonts w:ascii="Times New Roman"/>
                <w:b w:val="false"/>
                <w:i w:val="false"/>
                <w:color w:val="000000"/>
                <w:sz w:val="20"/>
              </w:rPr>
              <w:t>
профилактическая работа с предприятиями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района, отдел ТКШ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Обеспечить безопасную утилизацию бытовых отходов</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Закрытие и рекультивация полигона отходов в соответствии с экологическими требованиями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ввод в эксплуатацию полигона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оператор полигона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9"/>
          <w:p>
            <w:pPr>
              <w:spacing w:after="20"/>
              <w:ind w:left="20"/>
              <w:jc w:val="both"/>
            </w:pPr>
            <w:r>
              <w:rPr>
                <w:rFonts w:ascii="Times New Roman"/>
                <w:b w:val="false"/>
                <w:i w:val="false"/>
                <w:color w:val="000000"/>
                <w:sz w:val="20"/>
              </w:rPr>
              <w:t>
План действий для местного бюджета, ПСР</w:t>
            </w:r>
          </w:p>
          <w:bookmarkEnd w:id="439"/>
          <w:p>
            <w:pPr>
              <w:spacing w:after="20"/>
              <w:ind w:left="20"/>
              <w:jc w:val="both"/>
            </w:pPr>
            <w:r>
              <w:rPr>
                <w:rFonts w:ascii="Times New Roman"/>
                <w:b w:val="false"/>
                <w:i w:val="false"/>
                <w:color w:val="000000"/>
                <w:sz w:val="20"/>
              </w:rPr>
              <w:t>
внутри, частные инвестиции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сортировочной линии на полигоне, включая прием и сортировку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оператор полигона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40"/>
          <w:p>
            <w:pPr>
              <w:spacing w:after="20"/>
              <w:ind w:left="20"/>
              <w:jc w:val="both"/>
            </w:pPr>
            <w:r>
              <w:rPr>
                <w:rFonts w:ascii="Times New Roman"/>
                <w:b w:val="false"/>
                <w:i w:val="false"/>
                <w:color w:val="000000"/>
                <w:sz w:val="20"/>
              </w:rPr>
              <w:t>
План действий для местного бюджета, ПСР</w:t>
            </w:r>
          </w:p>
          <w:bookmarkEnd w:id="440"/>
          <w:p>
            <w:pPr>
              <w:spacing w:after="20"/>
              <w:ind w:left="20"/>
              <w:jc w:val="both"/>
            </w:pPr>
            <w:r>
              <w:rPr>
                <w:rFonts w:ascii="Times New Roman"/>
                <w:b w:val="false"/>
                <w:i w:val="false"/>
                <w:color w:val="000000"/>
                <w:sz w:val="20"/>
              </w:rPr>
              <w:t>
внутри, частные инвестиции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106 ИК РК. разработка соответствующих экологических разрешений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Экологические разрешения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1"/>
          <w:p>
            <w:pPr>
              <w:spacing w:after="20"/>
              <w:ind w:left="20"/>
              <w:jc w:val="both"/>
            </w:pPr>
            <w:r>
              <w:rPr>
                <w:rFonts w:ascii="Times New Roman"/>
                <w:b w:val="false"/>
                <w:i w:val="false"/>
                <w:color w:val="000000"/>
                <w:sz w:val="20"/>
              </w:rPr>
              <w:t>
Акимат района, отдел ТКШ,</w:t>
            </w:r>
          </w:p>
          <w:bookmarkEnd w:id="441"/>
          <w:p>
            <w:pPr>
              <w:spacing w:after="20"/>
              <w:ind w:left="20"/>
              <w:jc w:val="both"/>
            </w:pPr>
            <w:r>
              <w:rPr>
                <w:rFonts w:ascii="Times New Roman"/>
                <w:b w:val="false"/>
                <w:i w:val="false"/>
                <w:color w:val="000000"/>
                <w:sz w:val="20"/>
              </w:rPr>
              <w:t>
подрядная организация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2"/>
          <w:p>
            <w:pPr>
              <w:spacing w:after="20"/>
              <w:ind w:left="20"/>
              <w:jc w:val="both"/>
            </w:pPr>
            <w:r>
              <w:rPr>
                <w:rFonts w:ascii="Times New Roman"/>
                <w:b w:val="false"/>
                <w:i w:val="false"/>
                <w:color w:val="000000"/>
                <w:sz w:val="20"/>
              </w:rPr>
              <w:t>
План действий для местного бюджета, ПСР</w:t>
            </w:r>
          </w:p>
          <w:bookmarkEnd w:id="442"/>
          <w:p>
            <w:pPr>
              <w:spacing w:after="20"/>
              <w:ind w:left="20"/>
              <w:jc w:val="both"/>
            </w:pPr>
            <w:r>
              <w:rPr>
                <w:rFonts w:ascii="Times New Roman"/>
                <w:b w:val="false"/>
                <w:i w:val="false"/>
                <w:color w:val="000000"/>
                <w:sz w:val="20"/>
              </w:rPr>
              <w:t>
в пределах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проекта рекультивации старой свалки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3"/>
          <w:p>
            <w:pPr>
              <w:spacing w:after="20"/>
              <w:ind w:left="20"/>
              <w:jc w:val="both"/>
            </w:pPr>
            <w:r>
              <w:rPr>
                <w:rFonts w:ascii="Times New Roman"/>
                <w:b w:val="false"/>
                <w:i w:val="false"/>
                <w:color w:val="000000"/>
                <w:sz w:val="20"/>
              </w:rPr>
              <w:t>
Мелиорацияв проект</w:t>
            </w:r>
          </w:p>
          <w:bookmarkEnd w:id="44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государственной экспертизы</w:t>
            </w:r>
          </w:p>
          <w:p>
            <w:pPr>
              <w:spacing w:after="20"/>
              <w:ind w:left="20"/>
              <w:jc w:val="both"/>
            </w:pPr>
            <w:r>
              <w:rPr>
                <w:rFonts w:ascii="Times New Roman"/>
                <w:b w:val="false"/>
                <w:i w:val="false"/>
                <w:color w:val="000000"/>
                <w:sz w:val="20"/>
              </w:rPr>
              <w:t>
заключение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оператор полигона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плана действий по местному бюджету СЭП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Поэтапная рекультивация и восстановление старых свалок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4"/>
          <w:p>
            <w:pPr>
              <w:spacing w:after="20"/>
              <w:ind w:left="20"/>
              <w:jc w:val="both"/>
            </w:pPr>
            <w:r>
              <w:rPr>
                <w:rFonts w:ascii="Times New Roman"/>
                <w:b w:val="false"/>
                <w:i w:val="false"/>
                <w:color w:val="000000"/>
                <w:sz w:val="20"/>
              </w:rPr>
              <w:t>
Прием</w:t>
            </w:r>
          </w:p>
          <w:bookmarkEnd w:id="444"/>
          <w:p>
            <w:pPr>
              <w:spacing w:after="20"/>
              <w:ind w:left="20"/>
              <w:jc w:val="both"/>
            </w:pPr>
            <w:r>
              <w:rPr>
                <w:rFonts w:ascii="Times New Roman"/>
                <w:b w:val="false"/>
                <w:i w:val="false"/>
                <w:color w:val="000000"/>
                <w:sz w:val="20"/>
              </w:rPr>
              <w:t>
акт комиссии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Администрация района, оператор полигона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5"/>
          <w:p>
            <w:pPr>
              <w:spacing w:after="20"/>
              <w:ind w:left="20"/>
              <w:jc w:val="both"/>
            </w:pPr>
            <w:r>
              <w:rPr>
                <w:rFonts w:ascii="Times New Roman"/>
                <w:b w:val="false"/>
                <w:i w:val="false"/>
                <w:color w:val="000000"/>
                <w:sz w:val="20"/>
              </w:rPr>
              <w:t>
Распределение свалки</w:t>
            </w:r>
          </w:p>
          <w:bookmarkEnd w:id="445"/>
          <w:p>
            <w:pPr>
              <w:spacing w:after="20"/>
              <w:ind w:left="20"/>
              <w:jc w:val="both"/>
            </w:pPr>
            <w:r>
              <w:rPr>
                <w:rFonts w:ascii="Times New Roman"/>
                <w:b w:val="false"/>
                <w:i w:val="false"/>
                <w:color w:val="000000"/>
                <w:sz w:val="20"/>
              </w:rPr>
              <w:t>
фонд, в рамках плана мероприятий по СИЗ,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выбросов свалочных газов и фильтратов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6"/>
          <w:p>
            <w:pPr>
              <w:spacing w:after="20"/>
              <w:ind w:left="20"/>
              <w:jc w:val="both"/>
            </w:pPr>
            <w:r>
              <w:rPr>
                <w:rFonts w:ascii="Times New Roman"/>
                <w:b w:val="false"/>
                <w:i w:val="false"/>
                <w:color w:val="000000"/>
                <w:sz w:val="20"/>
              </w:rPr>
              <w:t>
оператора полигона</w:t>
            </w:r>
          </w:p>
          <w:bookmarkEnd w:id="446"/>
          <w:p>
            <w:pPr>
              <w:spacing w:after="20"/>
              <w:ind w:left="20"/>
              <w:jc w:val="both"/>
            </w:pPr>
            <w:r>
              <w:rPr>
                <w:rFonts w:ascii="Times New Roman"/>
                <w:b w:val="false"/>
                <w:i w:val="false"/>
                <w:color w:val="000000"/>
                <w:sz w:val="20"/>
              </w:rPr>
              <w:t>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фонда распределения мусора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распределения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полигона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7"/>
          <w:p>
            <w:pPr>
              <w:spacing w:after="20"/>
              <w:ind w:left="20"/>
              <w:jc w:val="both"/>
            </w:pPr>
            <w:r>
              <w:rPr>
                <w:rFonts w:ascii="Times New Roman"/>
                <w:b w:val="false"/>
                <w:i w:val="false"/>
                <w:color w:val="000000"/>
                <w:sz w:val="20"/>
              </w:rPr>
              <w:t>
оператора полигона</w:t>
            </w:r>
          </w:p>
          <w:bookmarkEnd w:id="447"/>
          <w:p>
            <w:pPr>
              <w:spacing w:after="20"/>
              <w:ind w:left="20"/>
              <w:jc w:val="both"/>
            </w:pPr>
            <w:r>
              <w:rPr>
                <w:rFonts w:ascii="Times New Roman"/>
                <w:b w:val="false"/>
                <w:i w:val="false"/>
                <w:color w:val="000000"/>
                <w:sz w:val="20"/>
              </w:rPr>
              <w:t>
средства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8"/>
          <w:p>
            <w:pPr>
              <w:spacing w:after="20"/>
              <w:ind w:left="20"/>
              <w:jc w:val="both"/>
            </w:pPr>
            <w:r>
              <w:rPr>
                <w:rFonts w:ascii="Times New Roman"/>
                <w:b w:val="false"/>
                <w:i w:val="false"/>
                <w:color w:val="000000"/>
                <w:sz w:val="20"/>
              </w:rPr>
              <w:t>
Коммунальные услуги и строительство в районе</w:t>
            </w:r>
          </w:p>
          <w:bookmarkEnd w:id="448"/>
          <w:p>
            <w:pPr>
              <w:spacing w:after="20"/>
              <w:ind w:left="20"/>
              <w:jc w:val="both"/>
            </w:pPr>
            <w:r>
              <w:rPr>
                <w:rFonts w:ascii="Times New Roman"/>
                <w:b w:val="false"/>
                <w:i w:val="false"/>
                <w:color w:val="000000"/>
                <w:sz w:val="20"/>
              </w:rPr>
              <w:t>
выявление и ликвидация несанкционированных свалок отходов (стихийных свалок).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9"/>
          <w:p>
            <w:pPr>
              <w:spacing w:after="20"/>
              <w:ind w:left="20"/>
              <w:jc w:val="both"/>
            </w:pPr>
            <w:r>
              <w:rPr>
                <w:rFonts w:ascii="Times New Roman"/>
                <w:b w:val="false"/>
                <w:i w:val="false"/>
                <w:color w:val="000000"/>
                <w:sz w:val="20"/>
              </w:rPr>
              <w:t>
Администрация района,</w:t>
            </w:r>
          </w:p>
          <w:bookmarkEnd w:id="449"/>
          <w:p>
            <w:pPr>
              <w:spacing w:after="20"/>
              <w:ind w:left="20"/>
              <w:jc w:val="both"/>
            </w:pPr>
            <w:r>
              <w:rPr>
                <w:rFonts w:ascii="Times New Roman"/>
                <w:b w:val="false"/>
                <w:i w:val="false"/>
                <w:color w:val="000000"/>
                <w:sz w:val="20"/>
              </w:rPr>
              <w:t>
Акимат отдела ТКШ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0"/>
          <w:p>
            <w:pPr>
              <w:spacing w:after="20"/>
              <w:ind w:left="20"/>
              <w:jc w:val="both"/>
            </w:pPr>
            <w:r>
              <w:rPr>
                <w:rFonts w:ascii="Times New Roman"/>
                <w:b w:val="false"/>
                <w:i w:val="false"/>
                <w:color w:val="000000"/>
                <w:sz w:val="20"/>
              </w:rPr>
              <w:t>
В рамках плана действий по ВШЭ,</w:t>
            </w:r>
          </w:p>
          <w:bookmarkEnd w:id="450"/>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Повысить информированность и культуру населения по вопросам работы с коммунальными отходами и усилить взаимодействие всех заинтересованных сторон.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5. Уровень удовлетворенности населения экологическим качеством жизни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1"/>
          <w:p>
            <w:pPr>
              <w:spacing w:after="20"/>
              <w:ind w:left="20"/>
              <w:jc w:val="both"/>
            </w:pPr>
            <w:r>
              <w:rPr>
                <w:rFonts w:ascii="Times New Roman"/>
                <w:b w:val="false"/>
                <w:i w:val="false"/>
                <w:color w:val="000000"/>
                <w:sz w:val="20"/>
              </w:rPr>
              <w:t>
Внимание общественности к проблеме ТТС</w:t>
            </w:r>
          </w:p>
          <w:bookmarkEnd w:id="451"/>
          <w:p>
            <w:pPr>
              <w:spacing w:after="20"/>
              <w:ind w:left="20"/>
              <w:jc w:val="both"/>
            </w:pPr>
            <w:r>
              <w:rPr>
                <w:rFonts w:ascii="Times New Roman"/>
                <w:b w:val="false"/>
                <w:i w:val="false"/>
                <w:color w:val="000000"/>
                <w:sz w:val="20"/>
              </w:rPr>
              <w:t>
создание, размещение и распространение ориентированной на конверсию социальной рекламы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2"/>
          <w:p>
            <w:pPr>
              <w:spacing w:after="20"/>
              <w:ind w:left="20"/>
              <w:jc w:val="both"/>
            </w:pPr>
            <w:r>
              <w:rPr>
                <w:rFonts w:ascii="Times New Roman"/>
                <w:b w:val="false"/>
                <w:i w:val="false"/>
                <w:color w:val="000000"/>
                <w:sz w:val="20"/>
              </w:rPr>
              <w:t>
Администрация района,</w:t>
            </w:r>
          </w:p>
          <w:bookmarkEnd w:id="452"/>
          <w:p>
            <w:pPr>
              <w:spacing w:after="20"/>
              <w:ind w:left="20"/>
              <w:jc w:val="both"/>
            </w:pPr>
            <w:r>
              <w:rPr>
                <w:rFonts w:ascii="Times New Roman"/>
                <w:b w:val="false"/>
                <w:i w:val="false"/>
                <w:color w:val="000000"/>
                <w:sz w:val="20"/>
              </w:rPr>
              <w:t>
</w:t>
            </w:r>
            <w:r>
              <w:rPr>
                <w:rFonts w:ascii="Times New Roman"/>
                <w:b w:val="false"/>
                <w:i w:val="false"/>
                <w:color w:val="000000"/>
                <w:sz w:val="20"/>
              </w:rPr>
              <w:t>отдел ТКШ</w:t>
            </w:r>
          </w:p>
          <w:p>
            <w:pPr>
              <w:spacing w:after="20"/>
              <w:ind w:left="20"/>
              <w:jc w:val="both"/>
            </w:pPr>
            <w:r>
              <w:rPr>
                <w:rFonts w:ascii="Times New Roman"/>
                <w:b w:val="false"/>
                <w:i w:val="false"/>
                <w:color w:val="000000"/>
                <w:sz w:val="20"/>
              </w:rPr>
              <w:t>
акимат,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3"/>
          <w:p>
            <w:pPr>
              <w:spacing w:after="20"/>
              <w:ind w:left="20"/>
              <w:jc w:val="both"/>
            </w:pPr>
            <w:r>
              <w:rPr>
                <w:rFonts w:ascii="Times New Roman"/>
                <w:b w:val="false"/>
                <w:i w:val="false"/>
                <w:color w:val="000000"/>
                <w:sz w:val="20"/>
              </w:rPr>
              <w:t>
Прием мусора (пластик, картон и бумага, стекло).</w:t>
            </w:r>
          </w:p>
          <w:bookmarkEnd w:id="453"/>
          <w:p>
            <w:pPr>
              <w:spacing w:after="20"/>
              <w:ind w:left="20"/>
              <w:jc w:val="both"/>
            </w:pPr>
            <w:r>
              <w:rPr>
                <w:rFonts w:ascii="Times New Roman"/>
                <w:b w:val="false"/>
                <w:i w:val="false"/>
                <w:color w:val="000000"/>
                <w:sz w:val="20"/>
              </w:rPr>
              <w:t>
информировать общественность об организованных точках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4"/>
          <w:p>
            <w:pPr>
              <w:spacing w:after="20"/>
              <w:ind w:left="20"/>
              <w:jc w:val="both"/>
            </w:pPr>
            <w:r>
              <w:rPr>
                <w:rFonts w:ascii="Times New Roman"/>
                <w:b w:val="false"/>
                <w:i w:val="false"/>
                <w:color w:val="000000"/>
                <w:sz w:val="20"/>
              </w:rPr>
              <w:t>
Администрация района,</w:t>
            </w:r>
          </w:p>
          <w:bookmarkEnd w:id="454"/>
          <w:p>
            <w:pPr>
              <w:spacing w:after="20"/>
              <w:ind w:left="20"/>
              <w:jc w:val="both"/>
            </w:pPr>
            <w:r>
              <w:rPr>
                <w:rFonts w:ascii="Times New Roman"/>
                <w:b w:val="false"/>
                <w:i w:val="false"/>
                <w:color w:val="000000"/>
                <w:sz w:val="20"/>
              </w:rPr>
              <w:t>
</w:t>
            </w:r>
            <w:r>
              <w:rPr>
                <w:rFonts w:ascii="Times New Roman"/>
                <w:b w:val="false"/>
                <w:i w:val="false"/>
                <w:color w:val="000000"/>
                <w:sz w:val="20"/>
              </w:rPr>
              <w:t>отдел ТКШ</w:t>
            </w:r>
          </w:p>
          <w:p>
            <w:pPr>
              <w:spacing w:after="20"/>
              <w:ind w:left="20"/>
              <w:jc w:val="both"/>
            </w:pPr>
            <w:r>
              <w:rPr>
                <w:rFonts w:ascii="Times New Roman"/>
                <w:b w:val="false"/>
                <w:i w:val="false"/>
                <w:color w:val="000000"/>
                <w:sz w:val="20"/>
              </w:rPr>
              <w:t>
акимат,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5"/>
          <w:p>
            <w:pPr>
              <w:spacing w:after="20"/>
              <w:ind w:left="20"/>
              <w:jc w:val="both"/>
            </w:pPr>
            <w:r>
              <w:rPr>
                <w:rFonts w:ascii="Times New Roman"/>
                <w:b w:val="false"/>
                <w:i w:val="false"/>
                <w:color w:val="000000"/>
                <w:sz w:val="20"/>
              </w:rPr>
              <w:t>
Коммунальные отходы опасны распространением информации в социальных сетях, на сайте администрации и навигационных системах.</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информировать общественность о ее компонентах (КСО, ЭМК, медицина) и вместе с ними</w:t>
            </w:r>
          </w:p>
          <w:p>
            <w:pPr>
              <w:spacing w:after="20"/>
              <w:ind w:left="20"/>
              <w:jc w:val="both"/>
            </w:pPr>
            <w:r>
              <w:rPr>
                <w:rFonts w:ascii="Times New Roman"/>
                <w:b w:val="false"/>
                <w:i w:val="false"/>
                <w:color w:val="000000"/>
                <w:sz w:val="20"/>
              </w:rPr>
              <w:t>
обеспечить пропаганду безопасного 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56"/>
          <w:p>
            <w:pPr>
              <w:spacing w:after="20"/>
              <w:ind w:left="20"/>
              <w:jc w:val="both"/>
            </w:pPr>
            <w:r>
              <w:rPr>
                <w:rFonts w:ascii="Times New Roman"/>
                <w:b w:val="false"/>
                <w:i w:val="false"/>
                <w:color w:val="000000"/>
                <w:sz w:val="20"/>
              </w:rPr>
              <w:t>
Администрация района,</w:t>
            </w:r>
          </w:p>
          <w:bookmarkEnd w:id="456"/>
          <w:p>
            <w:pPr>
              <w:spacing w:after="20"/>
              <w:ind w:left="20"/>
              <w:jc w:val="both"/>
            </w:pPr>
            <w:r>
              <w:rPr>
                <w:rFonts w:ascii="Times New Roman"/>
                <w:b w:val="false"/>
                <w:i w:val="false"/>
                <w:color w:val="000000"/>
                <w:sz w:val="20"/>
              </w:rPr>
              <w:t>
</w:t>
            </w:r>
            <w:r>
              <w:rPr>
                <w:rFonts w:ascii="Times New Roman"/>
                <w:b w:val="false"/>
                <w:i w:val="false"/>
                <w:color w:val="000000"/>
                <w:sz w:val="20"/>
              </w:rPr>
              <w:t>отдел ТКШ</w:t>
            </w:r>
          </w:p>
          <w:p>
            <w:pPr>
              <w:spacing w:after="20"/>
              <w:ind w:left="20"/>
              <w:jc w:val="both"/>
            </w:pPr>
            <w:r>
              <w:rPr>
                <w:rFonts w:ascii="Times New Roman"/>
                <w:b w:val="false"/>
                <w:i w:val="false"/>
                <w:color w:val="000000"/>
                <w:sz w:val="20"/>
              </w:rPr>
              <w:t>
акимат,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Публикуйте в местных газетах информацию о способах безопасного обращения с отходами.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57"/>
          <w:p>
            <w:pPr>
              <w:spacing w:after="20"/>
              <w:ind w:left="20"/>
              <w:jc w:val="both"/>
            </w:pPr>
            <w:r>
              <w:rPr>
                <w:rFonts w:ascii="Times New Roman"/>
                <w:b w:val="false"/>
                <w:i w:val="false"/>
                <w:color w:val="000000"/>
                <w:sz w:val="20"/>
              </w:rPr>
              <w:t>
Администрация района,</w:t>
            </w:r>
          </w:p>
          <w:bookmarkEnd w:id="457"/>
          <w:p>
            <w:pPr>
              <w:spacing w:after="20"/>
              <w:ind w:left="20"/>
              <w:jc w:val="both"/>
            </w:pPr>
            <w:r>
              <w:rPr>
                <w:rFonts w:ascii="Times New Roman"/>
                <w:b w:val="false"/>
                <w:i w:val="false"/>
                <w:color w:val="000000"/>
                <w:sz w:val="20"/>
              </w:rPr>
              <w:t>
</w:t>
            </w:r>
            <w:r>
              <w:rPr>
                <w:rFonts w:ascii="Times New Roman"/>
                <w:b w:val="false"/>
                <w:i w:val="false"/>
                <w:color w:val="000000"/>
                <w:sz w:val="20"/>
              </w:rPr>
              <w:t>отдел ТКШ</w:t>
            </w:r>
          </w:p>
          <w:p>
            <w:pPr>
              <w:spacing w:after="20"/>
              <w:ind w:left="20"/>
              <w:jc w:val="both"/>
            </w:pPr>
            <w:r>
              <w:rPr>
                <w:rFonts w:ascii="Times New Roman"/>
                <w:b w:val="false"/>
                <w:i w:val="false"/>
                <w:color w:val="000000"/>
                <w:sz w:val="20"/>
              </w:rPr>
              <w:t>
акимат,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58"/>
          <w:p>
            <w:pPr>
              <w:spacing w:after="20"/>
              <w:ind w:left="20"/>
              <w:jc w:val="both"/>
            </w:pPr>
            <w:r>
              <w:rPr>
                <w:rFonts w:ascii="Times New Roman"/>
                <w:b w:val="false"/>
                <w:i w:val="false"/>
                <w:color w:val="000000"/>
                <w:sz w:val="20"/>
              </w:rPr>
              <w:t>
Организован для населения сбор отходов материалов и строительного мусора.</w:t>
            </w:r>
          </w:p>
          <w:bookmarkEnd w:id="458"/>
          <w:p>
            <w:pPr>
              <w:spacing w:after="20"/>
              <w:ind w:left="20"/>
              <w:jc w:val="both"/>
            </w:pPr>
            <w:r>
              <w:rPr>
                <w:rFonts w:ascii="Times New Roman"/>
                <w:b w:val="false"/>
                <w:i w:val="false"/>
                <w:color w:val="000000"/>
                <w:sz w:val="20"/>
              </w:rPr>
              <w:t>
уведомление об особых местах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59"/>
          <w:p>
            <w:pPr>
              <w:spacing w:after="20"/>
              <w:ind w:left="20"/>
              <w:jc w:val="both"/>
            </w:pPr>
            <w:r>
              <w:rPr>
                <w:rFonts w:ascii="Times New Roman"/>
                <w:b w:val="false"/>
                <w:i w:val="false"/>
                <w:color w:val="000000"/>
                <w:sz w:val="20"/>
              </w:rPr>
              <w:t>
Администрация района,</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отдел ТКШ</w:t>
            </w:r>
          </w:p>
          <w:p>
            <w:pPr>
              <w:spacing w:after="20"/>
              <w:ind w:left="20"/>
              <w:jc w:val="both"/>
            </w:pPr>
            <w:r>
              <w:rPr>
                <w:rFonts w:ascii="Times New Roman"/>
                <w:b w:val="false"/>
                <w:i w:val="false"/>
                <w:color w:val="000000"/>
                <w:sz w:val="20"/>
              </w:rPr>
              <w:t>
акимат,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0"/>
          <w:p>
            <w:pPr>
              <w:spacing w:after="20"/>
              <w:ind w:left="20"/>
              <w:jc w:val="both"/>
            </w:pPr>
            <w:r>
              <w:rPr>
                <w:rFonts w:ascii="Times New Roman"/>
                <w:b w:val="false"/>
                <w:i w:val="false"/>
                <w:color w:val="000000"/>
                <w:sz w:val="20"/>
              </w:rPr>
              <w:t>
В учебных заведениях в школах</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сортировка мусора дома, а также пластика, стекла и макулатуры</w:t>
            </w:r>
          </w:p>
          <w:p>
            <w:pPr>
              <w:spacing w:after="20"/>
              <w:ind w:left="20"/>
              <w:jc w:val="both"/>
            </w:pPr>
            <w:r>
              <w:rPr>
                <w:rFonts w:ascii="Times New Roman"/>
                <w:b w:val="false"/>
                <w:i w:val="false"/>
                <w:color w:val="000000"/>
                <w:sz w:val="20"/>
              </w:rPr>
              <w:t>
природоохранные мероприятия, разъясняющие порядок раздельного сбора в контейнеры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акции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 гг.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1"/>
          <w:p>
            <w:pPr>
              <w:spacing w:after="20"/>
              <w:ind w:left="20"/>
              <w:jc w:val="both"/>
            </w:pPr>
            <w:r>
              <w:rPr>
                <w:rFonts w:ascii="Times New Roman"/>
                <w:b w:val="false"/>
                <w:i w:val="false"/>
                <w:color w:val="000000"/>
                <w:sz w:val="20"/>
              </w:rPr>
              <w:t>
Администрация района,</w:t>
            </w:r>
          </w:p>
          <w:bookmarkEnd w:id="461"/>
          <w:p>
            <w:pPr>
              <w:spacing w:after="20"/>
              <w:ind w:left="20"/>
              <w:jc w:val="both"/>
            </w:pPr>
            <w:r>
              <w:rPr>
                <w:rFonts w:ascii="Times New Roman"/>
                <w:b w:val="false"/>
                <w:i w:val="false"/>
                <w:color w:val="000000"/>
                <w:sz w:val="20"/>
              </w:rPr>
              <w:t>
</w:t>
            </w:r>
            <w:r>
              <w:rPr>
                <w:rFonts w:ascii="Times New Roman"/>
                <w:b w:val="false"/>
                <w:i w:val="false"/>
                <w:color w:val="000000"/>
                <w:sz w:val="20"/>
              </w:rPr>
              <w:t>отдел ТКШ</w:t>
            </w:r>
          </w:p>
          <w:p>
            <w:pPr>
              <w:spacing w:after="20"/>
              <w:ind w:left="20"/>
              <w:jc w:val="both"/>
            </w:pPr>
            <w:r>
              <w:rPr>
                <w:rFonts w:ascii="Times New Roman"/>
                <w:b w:val="false"/>
                <w:i w:val="false"/>
                <w:color w:val="000000"/>
                <w:sz w:val="20"/>
              </w:rPr>
              <w:t>
акимат, КСО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обязательно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