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0e56" w14:textId="10a0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Жалагашскому району на 2024-2028 годы</w:t>
      </w:r>
    </w:p>
    <w:p>
      <w:pPr>
        <w:spacing w:after="0"/>
        <w:ind w:left="0"/>
        <w:jc w:val="both"/>
      </w:pPr>
      <w:r>
        <w:rPr>
          <w:rFonts w:ascii="Times New Roman"/>
          <w:b w:val="false"/>
          <w:i w:val="false"/>
          <w:color w:val="000000"/>
          <w:sz w:val="28"/>
        </w:rPr>
        <w:t>Решение от 23.10.2024 №25-3, Маслихат Жалагашского района</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 xml:space="preserve">подпунктом 15) </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Жалагашский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по Жалагашскому району на 2024-2028 годы согласно приложению к настоящему решению.</w:t>
      </w:r>
    </w:p>
    <w:bookmarkStart w:name="z6"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председателя </w:t>
            </w:r>
          </w:p>
          <w:p>
            <w:pPr>
              <w:spacing w:after="20"/>
              <w:ind w:left="20"/>
              <w:jc w:val="both"/>
            </w:pPr>
          </w:p>
          <w:p>
            <w:pPr>
              <w:spacing w:after="20"/>
              <w:ind w:left="20"/>
              <w:jc w:val="both"/>
            </w:pPr>
            <w:r>
              <w:rPr>
                <w:rFonts w:ascii="Times New Roman"/>
                <w:b w:val="false"/>
                <w:i/>
                <w:color w:val="000000"/>
                <w:sz w:val="20"/>
              </w:rPr>
              <w:t xml:space="preserve">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Досымов 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23 октября 2024 года № 25-3</w:t>
            </w:r>
          </w:p>
        </w:tc>
      </w:tr>
    </w:tbl>
    <w:bookmarkStart w:name="z9" w:id="1"/>
    <w:p>
      <w:pPr>
        <w:spacing w:after="0"/>
        <w:ind w:left="0"/>
        <w:jc w:val="left"/>
      </w:pPr>
      <w:r>
        <w:rPr>
          <w:rFonts w:ascii="Times New Roman"/>
          <w:b/>
          <w:i w:val="false"/>
          <w:color w:val="000000"/>
        </w:rPr>
        <w:t xml:space="preserve"> ПРОГРАММА по управлению коммунальными отходами по Жалагашскому району на 2024-2028 годы Жалагашский район 2024 год</w:t>
      </w:r>
    </w:p>
    <w:bookmarkEnd w:id="1"/>
    <w:bookmarkStart w:name="z10" w:id="2"/>
    <w:p>
      <w:pPr>
        <w:spacing w:after="0"/>
        <w:ind w:left="0"/>
        <w:jc w:val="left"/>
      </w:pPr>
      <w:r>
        <w:rPr>
          <w:rFonts w:ascii="Times New Roman"/>
          <w:b/>
          <w:i w:val="false"/>
          <w:color w:val="000000"/>
        </w:rPr>
        <w:t xml:space="preserve"> СОДЕРЖАНИЕ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 расчет и обоснование объемов образования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утилизацией отходов в районе и морфологический состав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зарубежного опыта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целей и задач программы, соответствующие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 до 2028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взаимодействия и коммуникации с населением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Плана передачи полигона по приему ТБО в доверительное управление без права выкупа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r>
    </w:tbl>
    <w:bookmarkStart w:name="z11" w:id="3"/>
    <w:p>
      <w:pPr>
        <w:spacing w:after="0"/>
        <w:ind w:left="0"/>
        <w:jc w:val="left"/>
      </w:pPr>
      <w:r>
        <w:rPr>
          <w:rFonts w:ascii="Times New Roman"/>
          <w:b/>
          <w:i w:val="false"/>
          <w:color w:val="000000"/>
        </w:rPr>
        <w:t xml:space="preserve"> 1.ПАСПОРТ ПРОГРАММЫ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в Жалагашском районе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1.</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 400-VI;</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22 июня 2021 года № 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Приказ</w:t>
            </w:r>
            <w:r>
              <w:rPr>
                <w:rFonts w:ascii="Times New Roman"/>
                <w:b w:val="false"/>
                <w:i w:val="false"/>
                <w:color w:val="000000"/>
                <w:sz w:val="20"/>
              </w:rPr>
              <w:t xml:space="preserve"> и. о. Министра экологии, геологии и природных ресурсов Республики Казахстан от 19 июля 2021 года № 261 "Об утверждении Правил разработки и утверждения лимита накопления отходов и лимитов захоронения отходов, 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июля 2020 года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25 декабря 2020 года № ҚР ДСМ -331/2020.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6.Типовые </w:t>
            </w:r>
            <w:r>
              <w:rPr>
                <w:rFonts w:ascii="Times New Roman"/>
                <w:b w:val="false"/>
                <w:i w:val="false"/>
                <w:color w:val="000000"/>
                <w:sz w:val="20"/>
              </w:rPr>
              <w:t>правила</w:t>
            </w:r>
            <w:r>
              <w:rPr>
                <w:rFonts w:ascii="Times New Roman"/>
                <w:b w:val="false"/>
                <w:i w:val="false"/>
                <w:color w:val="000000"/>
                <w:sz w:val="20"/>
              </w:rPr>
              <w:t xml:space="preserve"> благоустройства территорий городов и населенных пунктов и Правила оказания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7.Государственные нормативные документы в сфере архитектурной, градостроительной и строительной деятельности, жилищных отношений и коммунального хозяйства СНРК 1.04-15-2013 "Полигоны для твердых бытовых отходов" (с изменениями от 20.12.2019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Жалагашского района;</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 предотвращение и уменьшение образования отходов, вовлечение их во вторичный хозяйственный оборот;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эффективных механизмов управления отходами в сфере управления, включая твердые бытовые отходы;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безопасная переработка и утилизация отходов, создание и развитие инфраструктуры утилизации;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увеличение объемов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работ по обеспечению экологической безопасности при хранении и размещении отходов, по экологическому восстановлению территорий, на которых расположены объекты размещения отходов, где завершена эксплуатация, а также не соответствующих требованиям экологического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условий для привлечения инвесторов в сферу переработки и утилизации отходов;</w:t>
            </w:r>
          </w:p>
          <w:p>
            <w:pPr>
              <w:spacing w:after="20"/>
              <w:ind w:left="20"/>
              <w:jc w:val="both"/>
            </w:pPr>
            <w:r>
              <w:rPr>
                <w:rFonts w:ascii="Times New Roman"/>
                <w:b w:val="false"/>
                <w:i w:val="false"/>
                <w:color w:val="000000"/>
                <w:sz w:val="20"/>
              </w:rPr>
              <w:t>
- формирование экологической культуры населения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1)Формирование организационно-правовых и экономических оснований для комплексного управления отходами Жалагашского района;</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глубины переработки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5)Экологическое просвещение населения в сфере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7)организация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конечные результаты от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1)Охват населения услугами по сбору и транспортировке отходов -100%;</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2)Доля утилизации твердых бытовых отходов к их образованию – 2025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12%;</w:t>
            </w:r>
          </w:p>
          <w:p>
            <w:pPr>
              <w:spacing w:after="20"/>
              <w:ind w:left="20"/>
              <w:jc w:val="both"/>
            </w:pPr>
            <w:r>
              <w:rPr>
                <w:rFonts w:ascii="Times New Roman"/>
                <w:b w:val="false"/>
                <w:i w:val="false"/>
                <w:color w:val="000000"/>
                <w:sz w:val="20"/>
              </w:rPr>
              <w:t>
</w:t>
            </w:r>
            <w:r>
              <w:rPr>
                <w:rFonts w:ascii="Times New Roman"/>
                <w:b w:val="false"/>
                <w:i w:val="false"/>
                <w:color w:val="000000"/>
                <w:sz w:val="20"/>
              </w:rPr>
              <w:t>3)Увеличение количества пунктов приема вторичных ресурсов от населения: 2025 год – 15 ед.; 2030 год - 50 ед.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обработанных твердых коммунальных отходов в общем объеме твердых коммунальных отходов – 20 %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утилизированных твердых коммунальных отходов в общем объеме твердых коммунальных отходов – 12%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доля твердых коммунальных отходов, направляемых на размещение (захоронение), в общем объеме твердых коммунальных отходов – 88%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процент охвата населения планово-регулярной системой очистки – 70% с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доля ликвидированных мест несанкционированного размещения отходов в общем количестве выявленных мест несанкционированного размещения отходов – 100% с 2024 года;</w:t>
            </w:r>
          </w:p>
          <w:p>
            <w:pPr>
              <w:spacing w:after="20"/>
              <w:ind w:left="20"/>
              <w:jc w:val="both"/>
            </w:pPr>
            <w:r>
              <w:rPr>
                <w:rFonts w:ascii="Times New Roman"/>
                <w:b w:val="false"/>
                <w:i w:val="false"/>
                <w:color w:val="000000"/>
                <w:sz w:val="20"/>
              </w:rPr>
              <w:t>
9) 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реализацией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исполнением мероприятий программы осуществляется ответственным исполнителем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Республиканский бюджет</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Частные инвестиции</w:t>
            </w:r>
          </w:p>
          <w:p>
            <w:pPr>
              <w:spacing w:after="20"/>
              <w:ind w:left="20"/>
              <w:jc w:val="both"/>
            </w:pPr>
            <w:r>
              <w:rPr>
                <w:rFonts w:ascii="Times New Roman"/>
                <w:b w:val="false"/>
                <w:i w:val="false"/>
                <w:color w:val="000000"/>
                <w:sz w:val="20"/>
              </w:rPr>
              <w:t>
Программа "Жасыл даму"</w:t>
            </w:r>
          </w:p>
        </w:tc>
      </w:tr>
    </w:tbl>
    <w:p>
      <w:pPr>
        <w:spacing w:after="0"/>
        <w:ind w:left="0"/>
        <w:jc w:val="left"/>
      </w:pPr>
    </w:p>
    <w:p>
      <w:pPr>
        <w:spacing w:after="0"/>
        <w:ind w:left="0"/>
        <w:jc w:val="left"/>
      </w:pPr>
      <w:r>
        <w:rPr>
          <w:rFonts w:ascii="Times New Roman"/>
          <w:b/>
          <w:i w:val="false"/>
          <w:color w:val="000000"/>
        </w:rPr>
        <w:t xml:space="preserve"> 2. ВВЕДЕНИЕ</w:t>
      </w:r>
    </w:p>
    <w:bookmarkStart w:name="z49" w:id="9"/>
    <w:p>
      <w:pPr>
        <w:spacing w:after="0"/>
        <w:ind w:left="0"/>
        <w:jc w:val="both"/>
      </w:pPr>
      <w:r>
        <w:rPr>
          <w:rFonts w:ascii="Times New Roman"/>
          <w:b w:val="false"/>
          <w:i w:val="false"/>
          <w:color w:val="000000"/>
          <w:sz w:val="28"/>
        </w:rPr>
        <w:t>
      Программа управления отходами-важный программный документ, предоставляющий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9"/>
    <w:bookmarkStart w:name="z50" w:id="10"/>
    <w:p>
      <w:pPr>
        <w:spacing w:after="0"/>
        <w:ind w:left="0"/>
        <w:jc w:val="both"/>
      </w:pPr>
      <w:r>
        <w:rPr>
          <w:rFonts w:ascii="Times New Roman"/>
          <w:b w:val="false"/>
          <w:i w:val="false"/>
          <w:color w:val="000000"/>
          <w:sz w:val="28"/>
        </w:rPr>
        <w:t>
      Управление отходами-деятельность по планированию, внедрению, контролю и анализу мероприятий по управлению отходами производства и потребления.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335</w:t>
      </w:r>
      <w:r>
        <w:rPr>
          <w:rFonts w:ascii="Times New Roman"/>
          <w:b w:val="false"/>
          <w:i w:val="false"/>
          <w:color w:val="000000"/>
          <w:sz w:val="28"/>
        </w:rPr>
        <w:t xml:space="preserve"> Экологического кодекса Республики Казахстан от 02.01.2021 года операторы объектов I и (или) II категорий, а также лица, осуществляющие операции по сортировке, переработке отходов, в том числе по обезвреживанию, восстановлению и (или) уничтожению, обязаны разработать программу управления отходами (ПУО) в соответствии с правилами, утвержденными уполномоченным органом в области охраны окружающей среды.</w:t>
      </w:r>
    </w:p>
    <w:bookmarkStart w:name="z52" w:id="11"/>
    <w:p>
      <w:pPr>
        <w:spacing w:after="0"/>
        <w:ind w:left="0"/>
        <w:jc w:val="both"/>
      </w:pPr>
      <w:r>
        <w:rPr>
          <w:rFonts w:ascii="Times New Roman"/>
          <w:b w:val="false"/>
          <w:i w:val="false"/>
          <w:color w:val="000000"/>
          <w:sz w:val="28"/>
        </w:rPr>
        <w:t>
      Разработка программы для внесения позитивных изменений в модели производства и потребления преследует цели:</w:t>
      </w:r>
    </w:p>
    <w:bookmarkEnd w:id="11"/>
    <w:bookmarkStart w:name="z53" w:id="12"/>
    <w:p>
      <w:pPr>
        <w:spacing w:after="0"/>
        <w:ind w:left="0"/>
        <w:jc w:val="both"/>
      </w:pPr>
      <w:r>
        <w:rPr>
          <w:rFonts w:ascii="Times New Roman"/>
          <w:b w:val="false"/>
          <w:i w:val="false"/>
          <w:color w:val="000000"/>
          <w:sz w:val="28"/>
        </w:rPr>
        <w:t>
      1. Совершенствование производственных процессов, в том числе за счет внедрения малоотходных технологий;</w:t>
      </w:r>
    </w:p>
    <w:bookmarkEnd w:id="12"/>
    <w:bookmarkStart w:name="z54" w:id="13"/>
    <w:p>
      <w:pPr>
        <w:spacing w:after="0"/>
        <w:ind w:left="0"/>
        <w:jc w:val="both"/>
      </w:pPr>
      <w:r>
        <w:rPr>
          <w:rFonts w:ascii="Times New Roman"/>
          <w:b w:val="false"/>
          <w:i w:val="false"/>
          <w:color w:val="000000"/>
          <w:sz w:val="28"/>
        </w:rPr>
        <w:t>
      2. Повторное использование отходов или передача их физическим и юридическим лицам, заинтересованным в использовании;</w:t>
      </w:r>
    </w:p>
    <w:bookmarkEnd w:id="13"/>
    <w:bookmarkStart w:name="z55" w:id="14"/>
    <w:p>
      <w:pPr>
        <w:spacing w:after="0"/>
        <w:ind w:left="0"/>
        <w:jc w:val="both"/>
      </w:pPr>
      <w:r>
        <w:rPr>
          <w:rFonts w:ascii="Times New Roman"/>
          <w:b w:val="false"/>
          <w:i w:val="false"/>
          <w:color w:val="000000"/>
          <w:sz w:val="28"/>
        </w:rPr>
        <w:t>
      3. Переработка, переработка или утилизация отходов с использованием лучших доступных технологий или других разумных методов.;</w:t>
      </w:r>
    </w:p>
    <w:bookmarkEnd w:id="14"/>
    <w:bookmarkStart w:name="z56" w:id="15"/>
    <w:p>
      <w:pPr>
        <w:spacing w:after="0"/>
        <w:ind w:left="0"/>
        <w:jc w:val="both"/>
      </w:pPr>
      <w:r>
        <w:rPr>
          <w:rFonts w:ascii="Times New Roman"/>
          <w:b w:val="false"/>
          <w:i w:val="false"/>
          <w:color w:val="000000"/>
          <w:sz w:val="28"/>
        </w:rPr>
        <w:t>
      4. Направленные на повышение эффективности процедур оценки происходящих изменений в объеме и составе отходов с целью разработки оперативной политики сокращения отходов с использованием экономических или других механизмов путем рекультивации отходов в соответствии с утвержденными рекультивационными проектами.</w:t>
      </w:r>
    </w:p>
    <w:bookmarkEnd w:id="15"/>
    <w:bookmarkStart w:name="z57" w:id="16"/>
    <w:p>
      <w:pPr>
        <w:spacing w:after="0"/>
        <w:ind w:left="0"/>
        <w:jc w:val="both"/>
      </w:pPr>
      <w:r>
        <w:rPr>
          <w:rFonts w:ascii="Times New Roman"/>
          <w:b w:val="false"/>
          <w:i w:val="false"/>
          <w:color w:val="000000"/>
          <w:sz w:val="28"/>
        </w:rPr>
        <w:t>
      ПУО выполнена в соответствии со следующими нормативными документами: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 № 400-VI;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 442;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 481;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6 августа 2021 года № 314 "Об утверждении классификатора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 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№63 "Об утверждении Методик определения нормативов эмиссий в окружающую среду".</w:t>
      </w:r>
    </w:p>
    <w:bookmarkStart w:name="z66" w:id="17"/>
    <w:p>
      <w:pPr>
        <w:spacing w:after="0"/>
        <w:ind w:left="0"/>
        <w:jc w:val="both"/>
      </w:pPr>
      <w:r>
        <w:rPr>
          <w:rFonts w:ascii="Times New Roman"/>
          <w:b w:val="false"/>
          <w:i w:val="false"/>
          <w:color w:val="000000"/>
          <w:sz w:val="28"/>
        </w:rPr>
        <w:t>
      Эта программа предназначена для выполнения следующих задач:</w:t>
      </w:r>
    </w:p>
    <w:bookmarkEnd w:id="17"/>
    <w:bookmarkStart w:name="z67" w:id="18"/>
    <w:p>
      <w:pPr>
        <w:spacing w:after="0"/>
        <w:ind w:left="0"/>
        <w:jc w:val="both"/>
      </w:pPr>
      <w:r>
        <w:rPr>
          <w:rFonts w:ascii="Times New Roman"/>
          <w:b w:val="false"/>
          <w:i w:val="false"/>
          <w:color w:val="000000"/>
          <w:sz w:val="28"/>
        </w:rPr>
        <w:t>
      - совершенствование системы управления отходами;</w:t>
      </w:r>
    </w:p>
    <w:bookmarkEnd w:id="18"/>
    <w:bookmarkStart w:name="z68" w:id="19"/>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w:t>
      </w:r>
    </w:p>
    <w:bookmarkEnd w:id="19"/>
    <w:bookmarkStart w:name="z69" w:id="20"/>
    <w:p>
      <w:pPr>
        <w:spacing w:after="0"/>
        <w:ind w:left="0"/>
        <w:jc w:val="both"/>
      </w:pPr>
      <w:r>
        <w:rPr>
          <w:rFonts w:ascii="Times New Roman"/>
          <w:b w:val="false"/>
          <w:i w:val="false"/>
          <w:color w:val="000000"/>
          <w:sz w:val="28"/>
        </w:rPr>
        <w:t>
      - реализация компаниями контрольных, мониторинговых, аналитических и корректирующих действий с задачами и целями в соответствии с требованиями экологической политики в целях достижения целевых показателей программы управления в установленные сроки;</w:t>
      </w:r>
    </w:p>
    <w:bookmarkEnd w:id="20"/>
    <w:bookmarkStart w:name="z70" w:id="21"/>
    <w:p>
      <w:pPr>
        <w:spacing w:after="0"/>
        <w:ind w:left="0"/>
        <w:jc w:val="both"/>
      </w:pPr>
      <w:r>
        <w:rPr>
          <w:rFonts w:ascii="Times New Roman"/>
          <w:b w:val="false"/>
          <w:i w:val="false"/>
          <w:color w:val="000000"/>
          <w:sz w:val="28"/>
        </w:rPr>
        <w:t>
      - организация системы обучения персонала в области обращения с отходами.</w:t>
      </w:r>
    </w:p>
    <w:bookmarkEnd w:id="21"/>
    <w:bookmarkStart w:name="z71" w:id="22"/>
    <w:p>
      <w:pPr>
        <w:spacing w:after="0"/>
        <w:ind w:left="0"/>
        <w:jc w:val="both"/>
      </w:pPr>
      <w:r>
        <w:rPr>
          <w:rFonts w:ascii="Times New Roman"/>
          <w:b w:val="false"/>
          <w:i w:val="false"/>
          <w:color w:val="000000"/>
          <w:sz w:val="28"/>
        </w:rPr>
        <w:t>
      Настоящее ПУО разработано в соответствии с принципом иерархии (пункт 3 статьи 335 Экологического кодекса), в соответствии с которым производители и владельцы отходов принимают следующие меры по управлению отходами:</w:t>
      </w:r>
    </w:p>
    <w:bookmarkEnd w:id="22"/>
    <w:bookmarkStart w:name="z72" w:id="23"/>
    <w:p>
      <w:pPr>
        <w:spacing w:after="0"/>
        <w:ind w:left="0"/>
        <w:jc w:val="both"/>
      </w:pPr>
      <w:r>
        <w:rPr>
          <w:rFonts w:ascii="Times New Roman"/>
          <w:b w:val="false"/>
          <w:i w:val="false"/>
          <w:color w:val="000000"/>
          <w:sz w:val="28"/>
        </w:rPr>
        <w:t>
      - предотвращение образования отходов;</w:t>
      </w:r>
    </w:p>
    <w:bookmarkEnd w:id="23"/>
    <w:bookmarkStart w:name="z73" w:id="24"/>
    <w:p>
      <w:pPr>
        <w:spacing w:after="0"/>
        <w:ind w:left="0"/>
        <w:jc w:val="both"/>
      </w:pPr>
      <w:r>
        <w:rPr>
          <w:rFonts w:ascii="Times New Roman"/>
          <w:b w:val="false"/>
          <w:i w:val="false"/>
          <w:color w:val="000000"/>
          <w:sz w:val="28"/>
        </w:rPr>
        <w:t>
      - подготовка отходов к повторному использованию;</w:t>
      </w:r>
    </w:p>
    <w:bookmarkEnd w:id="24"/>
    <w:bookmarkStart w:name="z74" w:id="25"/>
    <w:p>
      <w:pPr>
        <w:spacing w:after="0"/>
        <w:ind w:left="0"/>
        <w:jc w:val="both"/>
      </w:pPr>
      <w:r>
        <w:rPr>
          <w:rFonts w:ascii="Times New Roman"/>
          <w:b w:val="false"/>
          <w:i w:val="false"/>
          <w:color w:val="000000"/>
          <w:sz w:val="28"/>
        </w:rPr>
        <w:t>
      - переработка отходов;</w:t>
      </w:r>
    </w:p>
    <w:bookmarkEnd w:id="25"/>
    <w:bookmarkStart w:name="z75" w:id="26"/>
    <w:p>
      <w:pPr>
        <w:spacing w:after="0"/>
        <w:ind w:left="0"/>
        <w:jc w:val="both"/>
      </w:pPr>
      <w:r>
        <w:rPr>
          <w:rFonts w:ascii="Times New Roman"/>
          <w:b w:val="false"/>
          <w:i w:val="false"/>
          <w:color w:val="000000"/>
          <w:sz w:val="28"/>
        </w:rPr>
        <w:t>
      - утилизация отходов;</w:t>
      </w:r>
    </w:p>
    <w:bookmarkEnd w:id="26"/>
    <w:bookmarkStart w:name="z76" w:id="27"/>
    <w:p>
      <w:pPr>
        <w:spacing w:after="0"/>
        <w:ind w:left="0"/>
        <w:jc w:val="both"/>
      </w:pPr>
      <w:r>
        <w:rPr>
          <w:rFonts w:ascii="Times New Roman"/>
          <w:b w:val="false"/>
          <w:i w:val="false"/>
          <w:color w:val="000000"/>
          <w:sz w:val="28"/>
        </w:rPr>
        <w:t>
      - уничтожение отходов.</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АНАЛИЗ ТЕКУЩЕГО СОСТОЯНИЯ УПРАВЛЕНИЯ КОММУНАЛЬНЫМИ ОТХОДАМИ В РЕГИОНЕ</w:t>
      </w:r>
    </w:p>
    <w:bookmarkStart w:name="z78" w:id="28"/>
    <w:p>
      <w:pPr>
        <w:spacing w:after="0"/>
        <w:ind w:left="0"/>
        <w:jc w:val="both"/>
      </w:pPr>
      <w:r>
        <w:rPr>
          <w:rFonts w:ascii="Times New Roman"/>
          <w:b w:val="false"/>
          <w:i w:val="false"/>
          <w:color w:val="000000"/>
          <w:sz w:val="28"/>
        </w:rPr>
        <w:t xml:space="preserve">
      Система управления твердыми бытовыми отходами (ТБО) в районе включает: </w:t>
      </w:r>
    </w:p>
    <w:bookmarkEnd w:id="28"/>
    <w:bookmarkStart w:name="z79" w:id="29"/>
    <w:p>
      <w:pPr>
        <w:spacing w:after="0"/>
        <w:ind w:left="0"/>
        <w:jc w:val="both"/>
      </w:pPr>
      <w:r>
        <w:rPr>
          <w:rFonts w:ascii="Times New Roman"/>
          <w:b w:val="false"/>
          <w:i w:val="false"/>
          <w:color w:val="000000"/>
          <w:sz w:val="28"/>
        </w:rPr>
        <w:t xml:space="preserve">
      - проведение уполномоченным структурным подразделением акимата района тендера по оказанию услуг по перевозке ТБО среди мусоровозных организаций; </w:t>
      </w:r>
    </w:p>
    <w:bookmarkEnd w:id="29"/>
    <w:bookmarkStart w:name="z80" w:id="30"/>
    <w:p>
      <w:pPr>
        <w:spacing w:after="0"/>
        <w:ind w:left="0"/>
        <w:jc w:val="both"/>
      </w:pPr>
      <w:r>
        <w:rPr>
          <w:rFonts w:ascii="Times New Roman"/>
          <w:b w:val="false"/>
          <w:i w:val="false"/>
          <w:color w:val="000000"/>
          <w:sz w:val="28"/>
        </w:rPr>
        <w:t xml:space="preserve">
      - установление норм образования и накопления коммунальных отходов и тарифа на оказание услуг в сфере ТБО; </w:t>
      </w:r>
    </w:p>
    <w:bookmarkEnd w:id="30"/>
    <w:bookmarkStart w:name="z81" w:id="31"/>
    <w:p>
      <w:pPr>
        <w:spacing w:after="0"/>
        <w:ind w:left="0"/>
        <w:jc w:val="both"/>
      </w:pPr>
      <w:r>
        <w:rPr>
          <w:rFonts w:ascii="Times New Roman"/>
          <w:b w:val="false"/>
          <w:i w:val="false"/>
          <w:color w:val="000000"/>
          <w:sz w:val="28"/>
        </w:rPr>
        <w:t xml:space="preserve">
      - содействие в подготовке проекта по организации работы мусоросортировочного комплекса; </w:t>
      </w:r>
    </w:p>
    <w:bookmarkEnd w:id="31"/>
    <w:bookmarkStart w:name="z82" w:id="32"/>
    <w:p>
      <w:pPr>
        <w:spacing w:after="0"/>
        <w:ind w:left="0"/>
        <w:jc w:val="both"/>
      </w:pPr>
      <w:r>
        <w:rPr>
          <w:rFonts w:ascii="Times New Roman"/>
          <w:b w:val="false"/>
          <w:i w:val="false"/>
          <w:color w:val="000000"/>
          <w:sz w:val="28"/>
        </w:rPr>
        <w:t xml:space="preserve">
      - строительство и ремонт контейнерных площадок для сбора ТБО; </w:t>
      </w:r>
    </w:p>
    <w:bookmarkEnd w:id="32"/>
    <w:bookmarkStart w:name="z83" w:id="33"/>
    <w:p>
      <w:pPr>
        <w:spacing w:after="0"/>
        <w:ind w:left="0"/>
        <w:jc w:val="both"/>
      </w:pPr>
      <w:r>
        <w:rPr>
          <w:rFonts w:ascii="Times New Roman"/>
          <w:b w:val="false"/>
          <w:i w:val="false"/>
          <w:color w:val="000000"/>
          <w:sz w:val="28"/>
        </w:rPr>
        <w:t xml:space="preserve">
      - приобретение контейнеров для раздельного сбора отходов; </w:t>
      </w:r>
    </w:p>
    <w:bookmarkEnd w:id="33"/>
    <w:bookmarkStart w:name="z84" w:id="34"/>
    <w:p>
      <w:pPr>
        <w:spacing w:after="0"/>
        <w:ind w:left="0"/>
        <w:jc w:val="both"/>
      </w:pPr>
      <w:r>
        <w:rPr>
          <w:rFonts w:ascii="Times New Roman"/>
          <w:b w:val="false"/>
          <w:i w:val="false"/>
          <w:color w:val="000000"/>
          <w:sz w:val="28"/>
        </w:rPr>
        <w:t xml:space="preserve">
      - содействие в организации пунктов приема вторичного сырья (макулатуры ,стекла, пластиковых отходов) ; </w:t>
      </w:r>
    </w:p>
    <w:bookmarkEnd w:id="34"/>
    <w:bookmarkStart w:name="z85" w:id="35"/>
    <w:p>
      <w:pPr>
        <w:spacing w:after="0"/>
        <w:ind w:left="0"/>
        <w:jc w:val="both"/>
      </w:pPr>
      <w:r>
        <w:rPr>
          <w:rFonts w:ascii="Times New Roman"/>
          <w:b w:val="false"/>
          <w:i w:val="false"/>
          <w:color w:val="000000"/>
          <w:sz w:val="28"/>
        </w:rPr>
        <w:t>
      - пропаганда раздельного сбора отходов среди населения</w:t>
      </w:r>
    </w:p>
    <w:bookmarkEnd w:id="35"/>
    <w:bookmarkStart w:name="z86" w:id="36"/>
    <w:p>
      <w:pPr>
        <w:spacing w:after="0"/>
        <w:ind w:left="0"/>
        <w:jc w:val="both"/>
      </w:pPr>
      <w:r>
        <w:rPr>
          <w:rFonts w:ascii="Times New Roman"/>
          <w:b w:val="false"/>
          <w:i w:val="false"/>
          <w:color w:val="000000"/>
          <w:sz w:val="28"/>
        </w:rPr>
        <w:t xml:space="preserve">
      Согласно данным коммунального государственного учреждения "Жалагашский районный отдел жилищно-коммунального хозяйства, пассажирского транспорта и автомобильных дорог" на 01.01.2024 года на территории Жалагашского района проживает 36048 человек, население проживает в основном частном секторе. </w:t>
      </w:r>
    </w:p>
    <w:bookmarkEnd w:id="36"/>
    <w:bookmarkStart w:name="z87" w:id="37"/>
    <w:p>
      <w:pPr>
        <w:spacing w:after="0"/>
        <w:ind w:left="0"/>
        <w:jc w:val="both"/>
      </w:pPr>
      <w:r>
        <w:rPr>
          <w:rFonts w:ascii="Times New Roman"/>
          <w:b w:val="false"/>
          <w:i w:val="false"/>
          <w:color w:val="000000"/>
          <w:sz w:val="28"/>
        </w:rPr>
        <w:t>
      Решением Жалагашского районного маслихата Кызылординской области от 18 апреля 2024 года по Жалагашскому району тарифы для населения на сбор, транспортировку, сортировку и захоронение твердых бытовых отходов составили для одного жителя благоустроенного и неблагостроенного жилья 151,15 тенге без НДС. Годовой тариф за 1 куб.м. 1605,16 тенге без НДС.</w:t>
      </w:r>
    </w:p>
    <w:bookmarkEnd w:id="37"/>
    <w:bookmarkStart w:name="z88" w:id="38"/>
    <w:p>
      <w:pPr>
        <w:spacing w:after="0"/>
        <w:ind w:left="0"/>
        <w:jc w:val="both"/>
      </w:pPr>
      <w:r>
        <w:rPr>
          <w:rFonts w:ascii="Times New Roman"/>
          <w:b w:val="false"/>
          <w:i w:val="false"/>
          <w:color w:val="000000"/>
          <w:sz w:val="28"/>
        </w:rPr>
        <w:t>
      Решением Жалагашского районного маслихата Кызылординской области от 3 мая 2023 года № 2-4 по Жалагашскому району по нормам образования и накопления коммунальных отходов объем ТБО на 1 жителя района за 12 месяцев по норме собирается 1,13 куб. 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Аккырский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Бухарбай батыр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Жанадаринский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Каракеткенский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Макпалколский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Танский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Шаменова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r>
    </w:tbl>
    <w:bookmarkStart w:name="z89" w:id="39"/>
    <w:p>
      <w:pPr>
        <w:spacing w:after="0"/>
        <w:ind w:left="0"/>
        <w:jc w:val="both"/>
      </w:pPr>
      <w:r>
        <w:rPr>
          <w:rFonts w:ascii="Times New Roman"/>
          <w:b w:val="false"/>
          <w:i w:val="false"/>
          <w:color w:val="000000"/>
          <w:sz w:val="28"/>
        </w:rPr>
        <w:t xml:space="preserve">
      По состоянию на октябрь 2023 года в Жалагашском районе функционирует 1 объект размещения коммунальных отходов. </w:t>
      </w:r>
    </w:p>
    <w:bookmarkEnd w:id="39"/>
    <w:bookmarkStart w:name="z90" w:id="40"/>
    <w:p>
      <w:pPr>
        <w:spacing w:after="0"/>
        <w:ind w:left="0"/>
        <w:jc w:val="both"/>
      </w:pPr>
      <w:r>
        <w:rPr>
          <w:rFonts w:ascii="Times New Roman"/>
          <w:b w:val="false"/>
          <w:i w:val="false"/>
          <w:color w:val="000000"/>
          <w:sz w:val="28"/>
        </w:rPr>
        <w:t>
      В настоящее время раздельный сбор ТБО из "источника" образования отходов в Жалагашском районе не налажен на системном уровне, поэтому сложно провести комплексную экономическую оценку систем отделения отходов от источника, раздельного вывоза отходов, переработки и реализации переработанных материалов по всей стране.</w:t>
      </w:r>
    </w:p>
    <w:bookmarkEnd w:id="40"/>
    <w:bookmarkStart w:name="z91" w:id="41"/>
    <w:p>
      <w:pPr>
        <w:spacing w:after="0"/>
        <w:ind w:left="0"/>
        <w:jc w:val="both"/>
      </w:pPr>
      <w:r>
        <w:rPr>
          <w:rFonts w:ascii="Times New Roman"/>
          <w:b w:val="false"/>
          <w:i w:val="false"/>
          <w:color w:val="000000"/>
          <w:sz w:val="28"/>
        </w:rPr>
        <w:t>
      На территории Жалагашского района все отходы вывозятся на свалки для захоронения, при этом на сегодняшний день в поселке Жалагаш, кроме действующего полигона, ни одна свалка ТБО не соответствует требованиям санитарных правил и экологическим стандартам захоронения.</w:t>
      </w:r>
    </w:p>
    <w:bookmarkEnd w:id="41"/>
    <w:bookmarkStart w:name="z92" w:id="42"/>
    <w:p>
      <w:pPr>
        <w:spacing w:after="0"/>
        <w:ind w:left="0"/>
        <w:jc w:val="both"/>
      </w:pPr>
      <w:r>
        <w:rPr>
          <w:rFonts w:ascii="Times New Roman"/>
          <w:b w:val="false"/>
          <w:i w:val="false"/>
          <w:color w:val="000000"/>
          <w:sz w:val="28"/>
        </w:rPr>
        <w:t>
      Практически все полигоны в селах имеют срок годности, их необходимо восстанавливать, собирать мусорный газ, если это экономически выгодно, а также строить новые региональные инженерные полигоны. В районе не работают станции перегрузки (сортировки) мусора, где можно проводить глубокую сортировку отходов с целью получения вторичных материальных ресурсов, а также биоразлагаемую фракцию для утилизации последней с производством "зеленой" энергии и компоста. Наконец, система раздельного сбора отходов и (или) сортировки от источников образования ТБО остается практически неразвитой.</w:t>
      </w:r>
    </w:p>
    <w:bookmarkEnd w:id="42"/>
    <w:bookmarkStart w:name="z93" w:id="43"/>
    <w:p>
      <w:pPr>
        <w:spacing w:after="0"/>
        <w:ind w:left="0"/>
        <w:jc w:val="both"/>
      </w:pPr>
      <w:r>
        <w:rPr>
          <w:rFonts w:ascii="Times New Roman"/>
          <w:b w:val="false"/>
          <w:i w:val="false"/>
          <w:color w:val="000000"/>
          <w:sz w:val="28"/>
        </w:rPr>
        <w:t>
      Доля образования ТБО в сельской местности от общего объема образования ТБО в Казахстане составляет около 30%. составляет. Морфологический состав отходов в сельской местности отличается от городского. В нем преобладают органические отходы и небольшая доля пластика, упаковочных материалов, бумаги и картона. Следует отметить, что в сельской местности органическая часть отходов обычно не размещается на свалках или свалках. Значительная часть органических отходов передается животным или компостируется в домашних условиях. Кроме того, древесину и другие материалы можно сжигать с целью обогрева. Обе эти услуги влияют на состав и объем образующихся отходов.</w:t>
      </w:r>
    </w:p>
    <w:bookmarkEnd w:id="43"/>
    <w:bookmarkStart w:name="z94" w:id="44"/>
    <w:p>
      <w:pPr>
        <w:spacing w:after="0"/>
        <w:ind w:left="0"/>
        <w:jc w:val="both"/>
      </w:pPr>
      <w:r>
        <w:rPr>
          <w:rFonts w:ascii="Times New Roman"/>
          <w:b w:val="false"/>
          <w:i w:val="false"/>
          <w:color w:val="000000"/>
          <w:sz w:val="28"/>
        </w:rPr>
        <w:t>
      Данных о нормах накопления отходов в сельской местности нет. Согласно международной практике, значения от 150 до 300 кг на человека в год являются реальными.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в районе 277 контейнеров. Управление коммунальными отходами регулируется нормами правил обращения с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 о. министра экологии, геологии и природных ресурсов Республики Казахстан от 28 декабря 2021 года № 508. На территории собственников помещений, соответствии с требованиями санитарных правил "Санитарно-эпидемиологические требования к сбору, использованию, применению, обезвреживанию, хранению, транспортировке и захоронению отходов производства и потребления",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 о. министра здравоохранения Республики Казахстан от 25 декабря 2020 года № ҚР ДСМ-331/2020 будут размещены специальные площадки для размещения контейнеров с удобными подъездами для специализированного транспорта. В соответствии с приказом исполняющего обязанности министра экологии, геологии и природных ресурсов Республики Казахстан от 28 декабря 2021 года № 508 рассчитано необходимое количество контейнеров для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5"/>
          <w:p>
            <w:pPr>
              <w:spacing w:after="20"/>
              <w:ind w:left="20"/>
              <w:jc w:val="both"/>
            </w:pPr>
            <w:r>
              <w:rPr>
                <w:rFonts w:ascii="Times New Roman"/>
                <w:b w:val="false"/>
                <w:i w:val="false"/>
                <w:color w:val="000000"/>
                <w:sz w:val="20"/>
              </w:rPr>
              <w:t>
Количество</w:t>
            </w:r>
          </w:p>
          <w:bookmarkEnd w:id="45"/>
          <w:p>
            <w:pPr>
              <w:spacing w:after="20"/>
              <w:ind w:left="20"/>
              <w:jc w:val="both"/>
            </w:pPr>
            <w:r>
              <w:rPr>
                <w:rFonts w:ascii="Times New Roman"/>
                <w:b w:val="false"/>
                <w:i w:val="false"/>
                <w:color w:val="000000"/>
                <w:sz w:val="20"/>
              </w:rPr>
              <w:t xml:space="preserve">
контейнеров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Аккырский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Бухарбай батыр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Каракеткенский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Макпалколский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Шаменова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 о. министра здравоохранения Республики Казахстан от 25 декабря 2020 года № ҚР ДСМ-331/2020 субъектам (собственник контейнеров ТБО) разрешено размещать контейнеры в зависимости от расчета количества необходимых контейнеров. Необходимо учитывать численность населения, использующего контейнеры, нормы накопления отходов, сроки их хранения. Расчетный объем контейнеров соответствует фактическому накоплению отходов. Поэтому в этой программе количество контейнеров рассчитывается экспертным путем.</w:t>
      </w:r>
    </w:p>
    <w:bookmarkStart w:name="z98" w:id="46"/>
    <w:p>
      <w:pPr>
        <w:spacing w:after="0"/>
        <w:ind w:left="0"/>
        <w:jc w:val="both"/>
      </w:pPr>
      <w:r>
        <w:rPr>
          <w:rFonts w:ascii="Times New Roman"/>
          <w:b w:val="false"/>
          <w:i w:val="false"/>
          <w:color w:val="000000"/>
          <w:sz w:val="28"/>
        </w:rPr>
        <w:t xml:space="preserve">
      Согласно данным КГУ "Жалагашский районный отдел жилищно-коммунального хозяйства, пассажирского транспорта и автомобильных дорог" расстояние от населенных пунктов до районного центра составляет 638,3 км. </w:t>
      </w:r>
    </w:p>
    <w:bookmarkEnd w:id="46"/>
    <w:bookmarkStart w:name="z99" w:id="47"/>
    <w:p>
      <w:pPr>
        <w:spacing w:after="0"/>
        <w:ind w:left="0"/>
        <w:jc w:val="both"/>
      </w:pPr>
      <w:r>
        <w:rPr>
          <w:rFonts w:ascii="Times New Roman"/>
          <w:b w:val="false"/>
          <w:i w:val="false"/>
          <w:color w:val="000000"/>
          <w:sz w:val="28"/>
        </w:rPr>
        <w:t xml:space="preserve">
      - объем ТБО района составляет 40 734 кубометра в год. </w:t>
      </w:r>
    </w:p>
    <w:bookmarkEnd w:id="47"/>
    <w:bookmarkStart w:name="z100" w:id="48"/>
    <w:p>
      <w:pPr>
        <w:spacing w:after="0"/>
        <w:ind w:left="0"/>
        <w:jc w:val="both"/>
      </w:pPr>
      <w:r>
        <w:rPr>
          <w:rFonts w:ascii="Times New Roman"/>
          <w:b w:val="false"/>
          <w:i w:val="false"/>
          <w:color w:val="000000"/>
          <w:sz w:val="28"/>
        </w:rPr>
        <w:t xml:space="preserve">
      - нормативное количество контейнеров 599 шт., объемом 1куб.м. , </w:t>
      </w:r>
    </w:p>
    <w:bookmarkEnd w:id="48"/>
    <w:bookmarkStart w:name="z101" w:id="49"/>
    <w:p>
      <w:pPr>
        <w:spacing w:after="0"/>
        <w:ind w:left="0"/>
        <w:jc w:val="both"/>
      </w:pPr>
      <w:r>
        <w:rPr>
          <w:rFonts w:ascii="Times New Roman"/>
          <w:b w:val="false"/>
          <w:i w:val="false"/>
          <w:color w:val="000000"/>
          <w:sz w:val="28"/>
        </w:rPr>
        <w:t xml:space="preserve">
      - коэффициент уплотнения ТБО на мусоровозе в среднем 2,5 (ссылка на справочник производителей мусоровозов 5.6. мусоровозы /справочник технических характеристик/ выпуск № 4 kommashpro.ru), </w:t>
      </w:r>
    </w:p>
    <w:bookmarkEnd w:id="49"/>
    <w:bookmarkStart w:name="z102" w:id="50"/>
    <w:p>
      <w:pPr>
        <w:spacing w:after="0"/>
        <w:ind w:left="0"/>
        <w:jc w:val="both"/>
      </w:pPr>
      <w:r>
        <w:rPr>
          <w:rFonts w:ascii="Times New Roman"/>
          <w:b w:val="false"/>
          <w:i w:val="false"/>
          <w:color w:val="000000"/>
          <w:sz w:val="28"/>
        </w:rPr>
        <w:t xml:space="preserve">
      - 1 мусоровоз на базе КАМАЗ имеет грузоподъемность 18 кубических метров. </w:t>
      </w:r>
    </w:p>
    <w:bookmarkEnd w:id="50"/>
    <w:bookmarkStart w:name="z103" w:id="51"/>
    <w:p>
      <w:pPr>
        <w:spacing w:after="0"/>
        <w:ind w:left="0"/>
        <w:jc w:val="both"/>
      </w:pPr>
      <w:r>
        <w:rPr>
          <w:rFonts w:ascii="Times New Roman"/>
          <w:b w:val="false"/>
          <w:i w:val="false"/>
          <w:color w:val="000000"/>
          <w:sz w:val="28"/>
        </w:rPr>
        <w:t xml:space="preserve">
      - Количество рейсов 1 за 2 недели. </w:t>
      </w:r>
    </w:p>
    <w:bookmarkEnd w:id="51"/>
    <w:bookmarkStart w:name="z104" w:id="52"/>
    <w:p>
      <w:pPr>
        <w:spacing w:after="0"/>
        <w:ind w:left="0"/>
        <w:jc w:val="both"/>
      </w:pPr>
      <w:r>
        <w:rPr>
          <w:rFonts w:ascii="Times New Roman"/>
          <w:b w:val="false"/>
          <w:i w:val="false"/>
          <w:color w:val="000000"/>
          <w:sz w:val="28"/>
        </w:rPr>
        <w:t xml:space="preserve">
      - объем ТБО в месяц в прессованном состоянии 1358 кубометров или 75 рейсов в месяц. </w:t>
      </w:r>
    </w:p>
    <w:bookmarkEnd w:id="52"/>
    <w:bookmarkStart w:name="z105" w:id="53"/>
    <w:p>
      <w:pPr>
        <w:spacing w:after="0"/>
        <w:ind w:left="0"/>
        <w:jc w:val="both"/>
      </w:pPr>
      <w:r>
        <w:rPr>
          <w:rFonts w:ascii="Times New Roman"/>
          <w:b w:val="false"/>
          <w:i w:val="false"/>
          <w:color w:val="000000"/>
          <w:sz w:val="28"/>
        </w:rPr>
        <w:t>
      Экспертным путем определено необходимое количество 4 мусоровозов на базе КамАЗа производства АО "КАМАЗ-Инжиниринг", г. Кокшетау, Казахстан.</w:t>
      </w:r>
    </w:p>
    <w:bookmarkEnd w:id="53"/>
    <w:bookmarkStart w:name="z106" w:id="54"/>
    <w:p>
      <w:pPr>
        <w:spacing w:after="0"/>
        <w:ind w:left="0"/>
        <w:jc w:val="left"/>
      </w:pPr>
      <w:r>
        <w:rPr>
          <w:rFonts w:ascii="Times New Roman"/>
          <w:b/>
          <w:i w:val="false"/>
          <w:color w:val="000000"/>
        </w:rPr>
        <w:t xml:space="preserve"> 4. ТРЕБОВАНИЯ К УПРАВЛЕНИЮ УТИЛИЗАЦИЕЙ ОТХОДОВ В РАЙОНЕ И МОРФОЛОГИЧЕСКИЙ СОСТАВ ТБО</w:t>
      </w:r>
    </w:p>
    <w:bookmarkEnd w:id="54"/>
    <w:bookmarkStart w:name="z107" w:id="55"/>
    <w:p>
      <w:pPr>
        <w:spacing w:after="0"/>
        <w:ind w:left="0"/>
        <w:jc w:val="both"/>
      </w:pPr>
      <w:r>
        <w:rPr>
          <w:rFonts w:ascii="Times New Roman"/>
          <w:b w:val="false"/>
          <w:i w:val="false"/>
          <w:color w:val="000000"/>
          <w:sz w:val="28"/>
        </w:rPr>
        <w:t>
      Легализация мест размещения отходов в населенных пунктах (приведение в соответствие с экологическим, строительным и санитарно-эпидемиологическим законодательством) влечет крупные финансовые затраты местного бюджета. Государство планирует ввести разовое упрощение требований к действующим полигонам ТБО/местам размещения отходов (в сельских населенных пунктах), уменьшить критерии к местам размещения отходов, а также низкие требования по оформлению мест размещения отходов.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Кызылординской области на 145 полигонах выявлены земельные участки, из которых только 7 соответствуют экологическим требованиям. Согласно </w:t>
      </w:r>
      <w:r>
        <w:rPr>
          <w:rFonts w:ascii="Times New Roman"/>
          <w:b w:val="false"/>
          <w:i w:val="false"/>
          <w:color w:val="000000"/>
          <w:sz w:val="28"/>
        </w:rPr>
        <w:t>Концепции</w:t>
      </w:r>
      <w:r>
        <w:rPr>
          <w:rFonts w:ascii="Times New Roman"/>
          <w:b w:val="false"/>
          <w:i w:val="false"/>
          <w:color w:val="000000"/>
          <w:sz w:val="28"/>
        </w:rPr>
        <w:t xml:space="preserve"> по переходу к "зеленой экономике", утвержденной Указом Президента РК от 30 мая 2013 года №577, к 2030 году необходимо довести долю сортировки и переработки твердых бытовых отходов до 40 и 95 процентов объектов размещения твердых бытовых отходов. Всего по области выделены земельные участки под строительство 145 полигонов, проводятся поэтапные мероприятия по приведению полигонов в соответствие с экологическими и санитарными требованиями. В области построено и введено в эксплуатацию 2 новых полигона твердых бытовых отходов (г. Кызылорда, г. Арал).</w:t>
      </w:r>
    </w:p>
    <w:bookmarkStart w:name="z109" w:id="56"/>
    <w:p>
      <w:pPr>
        <w:spacing w:after="0"/>
        <w:ind w:left="0"/>
        <w:jc w:val="both"/>
      </w:pPr>
      <w:r>
        <w:rPr>
          <w:rFonts w:ascii="Times New Roman"/>
          <w:b w:val="false"/>
          <w:i w:val="false"/>
          <w:color w:val="000000"/>
          <w:sz w:val="28"/>
        </w:rPr>
        <w:t>
      В районе полигоны необходимо проектировать по СТ РК 3696-2020, стандарт распространяется на полигоны для маломощных твердых бытовых отходов (далее-полигоны ММ ТБО) для населенных пунктов с общей численностью до 50 тыс. человек и радиусом охвата от "тела полигона" до 50 км и устанавливает требования по безопасной эксплуатации и содержанию полигона ММ ТБО, включая централизованный прием, сортировку, переработку, обезвреживание и захоронение твердых отходов, в целях санитарно-эпидемиологического благополучия и охраны окружающей среды на всех этапах жизненного цикла.</w:t>
      </w:r>
    </w:p>
    <w:bookmarkEnd w:id="56"/>
    <w:bookmarkStart w:name="z110" w:id="57"/>
    <w:p>
      <w:pPr>
        <w:spacing w:after="0"/>
        <w:ind w:left="0"/>
        <w:jc w:val="both"/>
      </w:pPr>
      <w:r>
        <w:rPr>
          <w:rFonts w:ascii="Times New Roman"/>
          <w:b w:val="false"/>
          <w:i w:val="false"/>
          <w:color w:val="000000"/>
          <w:sz w:val="28"/>
        </w:rPr>
        <w:t>
      В зависимости от класса опасности объектов в соответствии с приказом и. о. министра здравоохранения Республики Казахстан от 11 января 2022 года № ДСМ-2 "Санитарно-эпидемиологические требования к санитарно-защитным зонам объектов, являющихся объектами воздействия на здоровье человека" предусмотрены следующие размеры санитарных зон полигона от населенного пункта (жилых массивов):</w:t>
      </w:r>
    </w:p>
    <w:bookmarkEnd w:id="57"/>
    <w:bookmarkStart w:name="z111" w:id="58"/>
    <w:p>
      <w:pPr>
        <w:spacing w:after="0"/>
        <w:ind w:left="0"/>
        <w:jc w:val="both"/>
      </w:pPr>
      <w:r>
        <w:rPr>
          <w:rFonts w:ascii="Times New Roman"/>
          <w:b w:val="false"/>
          <w:i w:val="false"/>
          <w:color w:val="000000"/>
          <w:sz w:val="28"/>
        </w:rPr>
        <w:t>
       1) объекты I класса опасности от 1000 м (далее – м) и выше; 2) объекты II класса опасности от 500 м до 999 м; 3) объекты III класса опасности от 300 м до 499 м; 4) объекты от 100 м до 299 м объектов IV класса опасности; 5) V класс опасности от 50 м до 99 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Полигон ТБО предназначен для приема и захоронения твердых бытовых отходов и золошлака. Размеры и сроки участка для полигона захоронения ТБО согласно </w:t>
      </w:r>
      <w:r>
        <w:rPr>
          <w:rFonts w:ascii="Times New Roman"/>
          <w:b w:val="false"/>
          <w:i w:val="false"/>
          <w:color w:val="000000"/>
          <w:sz w:val="28"/>
        </w:rPr>
        <w:t>приказу</w:t>
      </w:r>
      <w:r>
        <w:rPr>
          <w:rFonts w:ascii="Times New Roman"/>
          <w:b w:val="false"/>
          <w:i w:val="false"/>
          <w:color w:val="000000"/>
          <w:sz w:val="28"/>
        </w:rPr>
        <w:t xml:space="preserve"> и. о. министра здравоохранения Республики Казахстан от 25 декабря 2020 года № ҚР ДСМ-331/2020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для полигона предусмотрено 20-25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 ( за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 ( за 25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Аккырский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Бухарбай батыр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Жанадаринский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Каракеткенский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Макпалколский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Танский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Шаменова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1 018 350</w:t>
            </w:r>
          </w:p>
        </w:tc>
      </w:tr>
    </w:tbl>
    <w:bookmarkStart w:name="z113" w:id="59"/>
    <w:p>
      <w:pPr>
        <w:spacing w:after="0"/>
        <w:ind w:left="0"/>
        <w:jc w:val="both"/>
      </w:pPr>
      <w:r>
        <w:rPr>
          <w:rFonts w:ascii="Times New Roman"/>
          <w:b w:val="false"/>
          <w:i w:val="false"/>
          <w:color w:val="000000"/>
          <w:sz w:val="28"/>
        </w:rPr>
        <w:t>
      Полигоны в селах необходимо проектировать исходя из расчетного минимального объема ТБО 1 018 356 куб. м.</w:t>
      </w:r>
    </w:p>
    <w:bookmarkEnd w:id="59"/>
    <w:bookmarkStart w:name="z114" w:id="60"/>
    <w:p>
      <w:pPr>
        <w:spacing w:after="0"/>
        <w:ind w:left="0"/>
        <w:jc w:val="both"/>
      </w:pPr>
      <w:r>
        <w:rPr>
          <w:rFonts w:ascii="Times New Roman"/>
          <w:b w:val="false"/>
          <w:i w:val="false"/>
          <w:color w:val="000000"/>
          <w:sz w:val="28"/>
        </w:rPr>
        <w:t>
      Полигон представляет собой специальную конструкцию для изоляции и обезвреживания твердых бытовых отходов. Организация сбора отходов и проведение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bookmarkEnd w:id="60"/>
    <w:bookmarkStart w:name="z115" w:id="61"/>
    <w:p>
      <w:pPr>
        <w:spacing w:after="0"/>
        <w:ind w:left="0"/>
        <w:jc w:val="both"/>
      </w:pPr>
      <w:r>
        <w:rPr>
          <w:rFonts w:ascii="Times New Roman"/>
          <w:b w:val="false"/>
          <w:i w:val="false"/>
          <w:color w:val="000000"/>
          <w:sz w:val="28"/>
        </w:rPr>
        <w:t>
      Высота склада в уплотненном виде - 10 м (2 м от Земли и 8 м в глубь Земли). На участке, где расположен полигон, грунтовые воды не вскрыты.</w:t>
      </w:r>
    </w:p>
    <w:bookmarkEnd w:id="61"/>
    <w:bookmarkStart w:name="z116" w:id="62"/>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Технологическая схема представляет собой генеральный план полигона, который определяет последовательность работ с учетом времен года, размещение площадок для хранения твердых бытовых отходов и разработку изолирующего грунта.</w:t>
      </w:r>
    </w:p>
    <w:bookmarkEnd w:id="62"/>
    <w:bookmarkStart w:name="z117" w:id="63"/>
    <w:p>
      <w:pPr>
        <w:spacing w:after="0"/>
        <w:ind w:left="0"/>
        <w:jc w:val="both"/>
      </w:pPr>
      <w:r>
        <w:rPr>
          <w:rFonts w:ascii="Times New Roman"/>
          <w:b w:val="false"/>
          <w:i w:val="false"/>
          <w:color w:val="000000"/>
          <w:sz w:val="28"/>
        </w:rPr>
        <w:t>
      Основным документом планирования работ на полигоне является график эксплуатации, в котором ежемесячно планируются: количество принимаемых отходов с указанием № карт сбора отходов, разработка грунта для изоляции отходов.</w:t>
      </w:r>
    </w:p>
    <w:bookmarkEnd w:id="63"/>
    <w:bookmarkStart w:name="z118" w:id="64"/>
    <w:p>
      <w:pPr>
        <w:spacing w:after="0"/>
        <w:ind w:left="0"/>
        <w:jc w:val="both"/>
      </w:pPr>
      <w:r>
        <w:rPr>
          <w:rFonts w:ascii="Times New Roman"/>
          <w:b w:val="false"/>
          <w:i w:val="false"/>
          <w:color w:val="000000"/>
          <w:sz w:val="28"/>
        </w:rPr>
        <w:t>
      Основное сооружение полигона - участок хранения ТБО, представляющий собой яму глубиной 8 м и занимающий до 95% площади полигона. Основание свалки имеет плотную глинистую подушку, которая препятствует фильтрации загрязняющих веществ из свалки в грунтовые воды.</w:t>
      </w:r>
    </w:p>
    <w:bookmarkEnd w:id="64"/>
    <w:bookmarkStart w:name="z119" w:id="65"/>
    <w:p>
      <w:pPr>
        <w:spacing w:after="0"/>
        <w:ind w:left="0"/>
        <w:jc w:val="both"/>
      </w:pPr>
      <w:r>
        <w:rPr>
          <w:rFonts w:ascii="Times New Roman"/>
          <w:b w:val="false"/>
          <w:i w:val="false"/>
          <w:color w:val="000000"/>
          <w:sz w:val="28"/>
        </w:rPr>
        <w:t>
      Следующий слой укладывают на уплотненный тонкий слой и увеличивают толщину рабочего слоя до 2 м.</w:t>
      </w:r>
    </w:p>
    <w:bookmarkEnd w:id="65"/>
    <w:bookmarkStart w:name="z120" w:id="66"/>
    <w:p>
      <w:pPr>
        <w:spacing w:after="0"/>
        <w:ind w:left="0"/>
        <w:jc w:val="both"/>
      </w:pPr>
      <w:r>
        <w:rPr>
          <w:rFonts w:ascii="Times New Roman"/>
          <w:b w:val="false"/>
          <w:i w:val="false"/>
          <w:color w:val="000000"/>
          <w:sz w:val="28"/>
        </w:rPr>
        <w:t>
      Рабочий слой уплотненных отходов покрывается промежуточным изоляционным слоем высотой не менее 0,25 м. промежуточный изоляционный слой должен защищать окружающую природную среду от распространения ветром легких фракций отходов, газов, запахов. Для промежуточной изоляции используют золошлак.</w:t>
      </w:r>
    </w:p>
    <w:bookmarkEnd w:id="66"/>
    <w:bookmarkStart w:name="z121" w:id="67"/>
    <w:p>
      <w:pPr>
        <w:spacing w:after="0"/>
        <w:ind w:left="0"/>
        <w:jc w:val="both"/>
      </w:pPr>
      <w:r>
        <w:rPr>
          <w:rFonts w:ascii="Times New Roman"/>
          <w:b w:val="false"/>
          <w:i w:val="false"/>
          <w:color w:val="000000"/>
          <w:sz w:val="28"/>
        </w:rPr>
        <w:t>
      Для соблюдения санитарных требований не позднее суток после доставки ТБО на полигон (в теплое время года) их необходимо поместить на установленную площадку, уплотнить слоем почвы и утеплить. В зимнее время утепление допускается производить с интервалом не более трех суток. Для промежуточной изоляции используют золошлак. Окончательное утепление проводят грунтом, полученным при строительстве дренажной канавы.</w:t>
      </w:r>
    </w:p>
    <w:bookmarkEnd w:id="67"/>
    <w:bookmarkStart w:name="z122" w:id="68"/>
    <w:p>
      <w:pPr>
        <w:spacing w:after="0"/>
        <w:ind w:left="0"/>
        <w:jc w:val="both"/>
      </w:pPr>
      <w:r>
        <w:rPr>
          <w:rFonts w:ascii="Times New Roman"/>
          <w:b w:val="false"/>
          <w:i w:val="false"/>
          <w:color w:val="000000"/>
          <w:sz w:val="28"/>
        </w:rPr>
        <w:t>
      Для контроля высоты 2-метрового слоя разливаемой ТБО на каждой карте установлен измерительный столбик-репер. Соблюдение заданной высоты заливного слоя обеспечивает равномерность осадков толщины полигона. С помощью репера контролируется степень уплотнения твердых бытовых отходов.</w:t>
      </w:r>
    </w:p>
    <w:bookmarkEnd w:id="68"/>
    <w:bookmarkStart w:name="z123" w:id="69"/>
    <w:p>
      <w:pPr>
        <w:spacing w:after="0"/>
        <w:ind w:left="0"/>
        <w:jc w:val="both"/>
      </w:pPr>
      <w:r>
        <w:rPr>
          <w:rFonts w:ascii="Times New Roman"/>
          <w:b w:val="false"/>
          <w:i w:val="false"/>
          <w:color w:val="000000"/>
          <w:sz w:val="28"/>
        </w:rPr>
        <w:t>
      Все работы по сбору, уплотнению, изоляции ТБО на полигоне выполняются механизированным способом. На полигон отходы попадают в мусоровозы, сбор и формирование изоляционного материала (золошлака и грунта) осуществляется бульдозером. Во избежание воспламенения ТБО от выхлопных газов на выхлопной трубе бульдозера ставится искрогаситель.</w:t>
      </w:r>
    </w:p>
    <w:bookmarkEnd w:id="69"/>
    <w:bookmarkStart w:name="z124" w:id="70"/>
    <w:p>
      <w:pPr>
        <w:spacing w:after="0"/>
        <w:ind w:left="0"/>
        <w:jc w:val="both"/>
      </w:pPr>
      <w:r>
        <w:rPr>
          <w:rFonts w:ascii="Times New Roman"/>
          <w:b w:val="false"/>
          <w:i w:val="false"/>
          <w:color w:val="000000"/>
          <w:sz w:val="28"/>
        </w:rPr>
        <w:t>
      Бульдозер оборудован огнетушителем. На полигоне организуется непрерывная разгрузка мусоровоза.</w:t>
      </w:r>
    </w:p>
    <w:bookmarkEnd w:id="70"/>
    <w:bookmarkStart w:name="z125" w:id="71"/>
    <w:p>
      <w:pPr>
        <w:spacing w:after="0"/>
        <w:ind w:left="0"/>
        <w:jc w:val="both"/>
      </w:pPr>
      <w:r>
        <w:rPr>
          <w:rFonts w:ascii="Times New Roman"/>
          <w:b w:val="false"/>
          <w:i w:val="false"/>
          <w:color w:val="000000"/>
          <w:sz w:val="28"/>
        </w:rPr>
        <w:t>
      Мусоровоз, прибывший на полигон, наносится на рабочую карту. Не допускается беспорядочная уборка ТБО на всех площадках полигона.</w:t>
      </w:r>
    </w:p>
    <w:bookmarkEnd w:id="71"/>
    <w:bookmarkStart w:name="z126" w:id="72"/>
    <w:p>
      <w:pPr>
        <w:spacing w:after="0"/>
        <w:ind w:left="0"/>
        <w:jc w:val="both"/>
      </w:pPr>
      <w:r>
        <w:rPr>
          <w:rFonts w:ascii="Times New Roman"/>
          <w:b w:val="false"/>
          <w:i w:val="false"/>
          <w:color w:val="000000"/>
          <w:sz w:val="28"/>
        </w:rPr>
        <w:t>
      На выходе с полигона размещается дезинфекционная ванна с дезинфицирующим раствором (лизолом) для обработки колес мусоровозов. На границе участка есть водосточная канава для улавливания дождя и паводковых вод. По периметру участка на расстоянии 2 метров от дренажной канавы имеется ограждение вокруг свалки.</w:t>
      </w:r>
    </w:p>
    <w:bookmarkEnd w:id="72"/>
    <w:bookmarkStart w:name="z127" w:id="73"/>
    <w:p>
      <w:pPr>
        <w:spacing w:after="0"/>
        <w:ind w:left="0"/>
        <w:jc w:val="both"/>
      </w:pPr>
      <w:r>
        <w:rPr>
          <w:rFonts w:ascii="Times New Roman"/>
          <w:b w:val="false"/>
          <w:i w:val="false"/>
          <w:color w:val="000000"/>
          <w:sz w:val="28"/>
        </w:rPr>
        <w:t>
      В засушливые, жаркие периоды ТБО требует специального увлажнения для лучшего уплотнения и снижения риска возгорания. В пожароопасные периоды предусматривается увлажнение твердых бытовых отходов. Расход воды на полив принимается 10 литров на 1 м</w:t>
      </w:r>
      <w:r>
        <w:rPr>
          <w:rFonts w:ascii="Times New Roman"/>
          <w:b w:val="false"/>
          <w:i w:val="false"/>
          <w:color w:val="000000"/>
          <w:vertAlign w:val="superscript"/>
        </w:rPr>
        <w:t>3</w:t>
      </w:r>
      <w:r>
        <w:rPr>
          <w:rFonts w:ascii="Times New Roman"/>
          <w:b w:val="false"/>
          <w:i w:val="false"/>
          <w:color w:val="000000"/>
          <w:sz w:val="28"/>
        </w:rPr>
        <w:t xml:space="preserve"> ТБО.</w:t>
      </w:r>
    </w:p>
    <w:bookmarkEnd w:id="73"/>
    <w:bookmarkStart w:name="z128" w:id="74"/>
    <w:p>
      <w:pPr>
        <w:spacing w:after="0"/>
        <w:ind w:left="0"/>
        <w:jc w:val="both"/>
      </w:pPr>
      <w:r>
        <w:rPr>
          <w:rFonts w:ascii="Times New Roman"/>
          <w:b w:val="false"/>
          <w:i w:val="false"/>
          <w:color w:val="000000"/>
          <w:sz w:val="28"/>
        </w:rPr>
        <w:t>
      Для этой цели используется импортная вода. Хранится в цистерне объемом 2000 литров.</w:t>
      </w:r>
    </w:p>
    <w:bookmarkEnd w:id="74"/>
    <w:bookmarkStart w:name="z129" w:id="75"/>
    <w:p>
      <w:pPr>
        <w:spacing w:after="0"/>
        <w:ind w:left="0"/>
        <w:jc w:val="both"/>
      </w:pPr>
      <w:r>
        <w:rPr>
          <w:rFonts w:ascii="Times New Roman"/>
          <w:b w:val="false"/>
          <w:i w:val="false"/>
          <w:color w:val="000000"/>
          <w:sz w:val="28"/>
        </w:rPr>
        <w:t>
      Согласно строительным нормам СН РК 1.04-15-2013 (полигоны для твердых бытовых отходов)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Разработан план приема и рекультивации ТБО на полигоне (</w:t>
      </w:r>
      <w:r>
        <w:rPr>
          <w:rFonts w:ascii="Times New Roman"/>
          <w:b w:val="false"/>
          <w:i w:val="false"/>
          <w:color w:val="000000"/>
          <w:sz w:val="28"/>
        </w:rPr>
        <w:t>приложение №1</w:t>
      </w:r>
      <w:r>
        <w:rPr>
          <w:rFonts w:ascii="Times New Roman"/>
          <w:b w:val="false"/>
          <w:i w:val="false"/>
          <w:color w:val="000000"/>
          <w:sz w:val="28"/>
        </w:rPr>
        <w:t>). Прием ТБО. Общая площадь полигона составляет 2 га существующая складская площадь 301,8 м</w:t>
      </w:r>
      <w:r>
        <w:rPr>
          <w:rFonts w:ascii="Times New Roman"/>
          <w:b w:val="false"/>
          <w:i w:val="false"/>
          <w:color w:val="000000"/>
          <w:vertAlign w:val="superscript"/>
        </w:rPr>
        <w:t>2</w:t>
      </w:r>
      <w:r>
        <w:rPr>
          <w:rFonts w:ascii="Times New Roman"/>
          <w:b w:val="false"/>
          <w:i w:val="false"/>
          <w:color w:val="000000"/>
          <w:sz w:val="28"/>
        </w:rPr>
        <w:t>. Уплотнение уложенных отходов слоем 0,5 метра выполняется бульдозерами массой не менее 14 тонн. Уплотнение осуществляется двумя-четырьмя проходами бульдозера в одном месте. При двойном прохождении бульдозер уплотняет отходы до значений коэф 570-670 кг/м</w:t>
      </w:r>
      <w:r>
        <w:rPr>
          <w:rFonts w:ascii="Times New Roman"/>
          <w:b w:val="false"/>
          <w:i w:val="false"/>
          <w:color w:val="000000"/>
          <w:vertAlign w:val="superscript"/>
        </w:rPr>
        <w:t>3</w:t>
      </w:r>
      <w:r>
        <w:rPr>
          <w:rFonts w:ascii="Times New Roman"/>
          <w:b w:val="false"/>
          <w:i w:val="false"/>
          <w:color w:val="000000"/>
          <w:sz w:val="28"/>
        </w:rPr>
        <w:t xml:space="preserve">. 0,67 (данные с сайта экологии) среднемесячный объем приема ТБО составляет 67 тонн. При хранении промежуточного слоя высотой 3 м формула V * 0,67 (коэф)= М., срок заполнения 2,8 месяца. Общий объем сбора отходов на карте при высоте слоя 6 м формула расчета S * h=V) или (V*0,67 (коэф)= m) 2.Рекультивация. Для предотвращения пожаров и соблюдения норм экологического кодекса РК применяется </w:t>
      </w:r>
      <w:r>
        <w:rPr>
          <w:rFonts w:ascii="Times New Roman"/>
          <w:b w:val="false"/>
          <w:i w:val="false"/>
          <w:color w:val="000000"/>
          <w:sz w:val="28"/>
        </w:rPr>
        <w:t>статья 356</w:t>
      </w:r>
      <w:r>
        <w:rPr>
          <w:rFonts w:ascii="Times New Roman"/>
          <w:b w:val="false"/>
          <w:i w:val="false"/>
          <w:color w:val="000000"/>
          <w:sz w:val="28"/>
        </w:rPr>
        <w:t xml:space="preserve"> (пункт 4), технология Земляной изоляции. Уплотненный слой отходов высотой 2 метра утепляется слоем грунта толщиной 0,3 метра по всей площади уложенного ТБО. При высоте слоя 0,3 м для восстановления 54 416 м</w:t>
      </w:r>
      <w:r>
        <w:rPr>
          <w:rFonts w:ascii="Times New Roman"/>
          <w:b w:val="false"/>
          <w:i w:val="false"/>
          <w:color w:val="000000"/>
          <w:vertAlign w:val="superscript"/>
        </w:rPr>
        <w:t>2</w:t>
      </w:r>
      <w:r>
        <w:rPr>
          <w:rFonts w:ascii="Times New Roman"/>
          <w:b w:val="false"/>
          <w:i w:val="false"/>
          <w:color w:val="000000"/>
          <w:sz w:val="28"/>
        </w:rPr>
        <w:t xml:space="preserve"> требуется 16324 м</w:t>
      </w:r>
      <w:r>
        <w:rPr>
          <w:rFonts w:ascii="Times New Roman"/>
          <w:b w:val="false"/>
          <w:i w:val="false"/>
          <w:color w:val="000000"/>
          <w:vertAlign w:val="superscript"/>
        </w:rPr>
        <w:t>3</w:t>
      </w:r>
      <w:r>
        <w:rPr>
          <w:rFonts w:ascii="Times New Roman"/>
          <w:b w:val="false"/>
          <w:i w:val="false"/>
          <w:color w:val="000000"/>
          <w:sz w:val="28"/>
        </w:rPr>
        <w:t xml:space="preserve"> почвы(расчет S*h = V) или 16324 м</w:t>
      </w:r>
      <w:r>
        <w:rPr>
          <w:rFonts w:ascii="Times New Roman"/>
          <w:b w:val="false"/>
          <w:i w:val="false"/>
          <w:color w:val="000000"/>
          <w:vertAlign w:val="superscript"/>
        </w:rPr>
        <w:t>3</w:t>
      </w:r>
      <w:r>
        <w:rPr>
          <w:rFonts w:ascii="Times New Roman"/>
          <w:b w:val="false"/>
          <w:i w:val="false"/>
          <w:color w:val="000000"/>
          <w:sz w:val="28"/>
        </w:rPr>
        <w:t xml:space="preserve"> на массу*1,5 (коэф)=24487 тонн почвы. Рекультивационные слои общей высотой 6 м образуют 3 слоя</w:t>
      </w:r>
    </w:p>
    <w:bookmarkStart w:name="z131" w:id="76"/>
    <w:p>
      <w:pPr>
        <w:spacing w:after="0"/>
        <w:ind w:left="0"/>
        <w:jc w:val="both"/>
      </w:pPr>
      <w:r>
        <w:rPr>
          <w:rFonts w:ascii="Times New Roman"/>
          <w:b w:val="false"/>
          <w:i w:val="false"/>
          <w:color w:val="000000"/>
          <w:sz w:val="28"/>
        </w:rPr>
        <w:t>
      Прием твердых бытовых отходов производится в незапечатанном состоянии (т. е. в физическом состоянии, при котором отходы поступают от населения и организаций).</w:t>
      </w:r>
    </w:p>
    <w:bookmarkEnd w:id="76"/>
    <w:bookmarkStart w:name="z132" w:id="77"/>
    <w:p>
      <w:pPr>
        <w:spacing w:after="0"/>
        <w:ind w:left="0"/>
        <w:jc w:val="both"/>
      </w:pPr>
      <w:r>
        <w:rPr>
          <w:rFonts w:ascii="Times New Roman"/>
          <w:b w:val="false"/>
          <w:i w:val="false"/>
          <w:color w:val="000000"/>
          <w:sz w:val="28"/>
        </w:rPr>
        <w:t>
      На полигоне ТБО имеются весы для взвешивания машин с отходами. Отметка о принятом количестве ТБО делается в "журнале приема твердых бытовых отходов".</w:t>
      </w:r>
    </w:p>
    <w:bookmarkEnd w:id="77"/>
    <w:bookmarkStart w:name="z133" w:id="78"/>
    <w:p>
      <w:pPr>
        <w:spacing w:after="0"/>
        <w:ind w:left="0"/>
        <w:jc w:val="both"/>
      </w:pPr>
      <w:r>
        <w:rPr>
          <w:rFonts w:ascii="Times New Roman"/>
          <w:b w:val="false"/>
          <w:i w:val="false"/>
          <w:color w:val="000000"/>
          <w:sz w:val="28"/>
        </w:rPr>
        <w:t>
      Проводится дозиметрический контроль отходов, поступающих на полигон.</w:t>
      </w:r>
    </w:p>
    <w:bookmarkEnd w:id="78"/>
    <w:bookmarkStart w:name="z134" w:id="79"/>
    <w:p>
      <w:pPr>
        <w:spacing w:after="0"/>
        <w:ind w:left="0"/>
        <w:jc w:val="both"/>
      </w:pPr>
      <w:r>
        <w:rPr>
          <w:rFonts w:ascii="Times New Roman"/>
          <w:b w:val="false"/>
          <w:i w:val="false"/>
          <w:color w:val="000000"/>
          <w:sz w:val="28"/>
        </w:rPr>
        <w:t>
      Сбор твердых бытовых отходов планируется осуществлять в металлических контейнерах с последующим вывозом автотранспортом на полигон ТБО.</w:t>
      </w:r>
    </w:p>
    <w:bookmarkEnd w:id="79"/>
    <w:bookmarkStart w:name="z135" w:id="80"/>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bookmarkEnd w:id="80"/>
    <w:bookmarkStart w:name="z136" w:id="81"/>
    <w:p>
      <w:pPr>
        <w:spacing w:after="0"/>
        <w:ind w:left="0"/>
        <w:jc w:val="both"/>
      </w:pPr>
      <w:r>
        <w:rPr>
          <w:rFonts w:ascii="Times New Roman"/>
          <w:b w:val="false"/>
          <w:i w:val="false"/>
          <w:color w:val="000000"/>
          <w:sz w:val="28"/>
        </w:rPr>
        <w:t>
      Кроме объектов размещения отходов на территории района имеются места для размещения отходов – полигоны в каждом сельском округе.</w:t>
      </w:r>
    </w:p>
    <w:bookmarkEnd w:id="81"/>
    <w:bookmarkStart w:name="z137" w:id="82"/>
    <w:p>
      <w:pPr>
        <w:spacing w:after="0"/>
        <w:ind w:left="0"/>
        <w:jc w:val="both"/>
      </w:pPr>
      <w:r>
        <w:rPr>
          <w:rFonts w:ascii="Times New Roman"/>
          <w:b w:val="false"/>
          <w:i w:val="false"/>
          <w:color w:val="000000"/>
          <w:sz w:val="28"/>
        </w:rPr>
        <w:t>
      На сегодняшний день на территории района отсутствуют объекты по переработке коммунальных отходов, что не позволяет обрабатывать образовавшиеся коммунальные отходы.</w:t>
      </w:r>
    </w:p>
    <w:bookmarkEnd w:id="82"/>
    <w:bookmarkStart w:name="z138" w:id="83"/>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действующей системы обращения с отходами с целью обеспечения максимального использования исходного сырья и материалов, предотвращения образования отходов, снижения класса опасности в источниках образования, переработки, утилизации и обезвреживания отходов, а также безопасного захоронения отходов.</w:t>
      </w:r>
    </w:p>
    <w:bookmarkEnd w:id="83"/>
    <w:bookmarkStart w:name="z139" w:id="84"/>
    <w:p>
      <w:pPr>
        <w:spacing w:after="0"/>
        <w:ind w:left="0"/>
        <w:jc w:val="both"/>
      </w:pPr>
      <w:r>
        <w:rPr>
          <w:rFonts w:ascii="Times New Roman"/>
          <w:b w:val="false"/>
          <w:i w:val="false"/>
          <w:color w:val="000000"/>
          <w:sz w:val="28"/>
        </w:rPr>
        <w:t>
      По экспертным данным морфологический состав ТБО в среднем выглядит следующим образом:</w:t>
      </w:r>
    </w:p>
    <w:bookmarkEnd w:id="84"/>
    <w:bookmarkStart w:name="z140" w:id="85"/>
    <w:p>
      <w:pPr>
        <w:spacing w:after="0"/>
        <w:ind w:left="0"/>
        <w:jc w:val="both"/>
      </w:pPr>
      <w:r>
        <w:rPr>
          <w:rFonts w:ascii="Times New Roman"/>
          <w:b w:val="false"/>
          <w:i w:val="false"/>
          <w:color w:val="000000"/>
          <w:sz w:val="28"/>
        </w:rPr>
        <w:t>
      пищевые отходы-24%;</w:t>
      </w:r>
    </w:p>
    <w:bookmarkEnd w:id="85"/>
    <w:bookmarkStart w:name="z141" w:id="86"/>
    <w:p>
      <w:pPr>
        <w:spacing w:after="0"/>
        <w:ind w:left="0"/>
        <w:jc w:val="both"/>
      </w:pPr>
      <w:r>
        <w:rPr>
          <w:rFonts w:ascii="Times New Roman"/>
          <w:b w:val="false"/>
          <w:i w:val="false"/>
          <w:color w:val="000000"/>
          <w:sz w:val="28"/>
        </w:rPr>
        <w:t>
      бумага и картон-16%;</w:t>
      </w:r>
    </w:p>
    <w:bookmarkEnd w:id="86"/>
    <w:bookmarkStart w:name="z142" w:id="87"/>
    <w:p>
      <w:pPr>
        <w:spacing w:after="0"/>
        <w:ind w:left="0"/>
        <w:jc w:val="both"/>
      </w:pPr>
      <w:r>
        <w:rPr>
          <w:rFonts w:ascii="Times New Roman"/>
          <w:b w:val="false"/>
          <w:i w:val="false"/>
          <w:color w:val="000000"/>
          <w:sz w:val="28"/>
        </w:rPr>
        <w:t>
      полимеры (пластик, пластик) -17%;</w:t>
      </w:r>
    </w:p>
    <w:bookmarkEnd w:id="87"/>
    <w:bookmarkStart w:name="z143" w:id="88"/>
    <w:p>
      <w:pPr>
        <w:spacing w:after="0"/>
        <w:ind w:left="0"/>
        <w:jc w:val="both"/>
      </w:pPr>
      <w:r>
        <w:rPr>
          <w:rFonts w:ascii="Times New Roman"/>
          <w:b w:val="false"/>
          <w:i w:val="false"/>
          <w:color w:val="000000"/>
          <w:sz w:val="28"/>
        </w:rPr>
        <w:t>
      стекло-11%;</w:t>
      </w:r>
    </w:p>
    <w:bookmarkEnd w:id="88"/>
    <w:bookmarkStart w:name="z144" w:id="89"/>
    <w:p>
      <w:pPr>
        <w:spacing w:after="0"/>
        <w:ind w:left="0"/>
        <w:jc w:val="both"/>
      </w:pPr>
      <w:r>
        <w:rPr>
          <w:rFonts w:ascii="Times New Roman"/>
          <w:b w:val="false"/>
          <w:i w:val="false"/>
          <w:color w:val="000000"/>
          <w:sz w:val="28"/>
        </w:rPr>
        <w:t>
      черные металлы-10%;</w:t>
      </w:r>
    </w:p>
    <w:bookmarkEnd w:id="89"/>
    <w:bookmarkStart w:name="z145" w:id="90"/>
    <w:p>
      <w:pPr>
        <w:spacing w:after="0"/>
        <w:ind w:left="0"/>
        <w:jc w:val="both"/>
      </w:pPr>
      <w:r>
        <w:rPr>
          <w:rFonts w:ascii="Times New Roman"/>
          <w:b w:val="false"/>
          <w:i w:val="false"/>
          <w:color w:val="000000"/>
          <w:sz w:val="28"/>
        </w:rPr>
        <w:t>
      цветные металлы-1%;</w:t>
      </w:r>
    </w:p>
    <w:bookmarkEnd w:id="90"/>
    <w:bookmarkStart w:name="z146" w:id="91"/>
    <w:p>
      <w:pPr>
        <w:spacing w:after="0"/>
        <w:ind w:left="0"/>
        <w:jc w:val="both"/>
      </w:pPr>
      <w:r>
        <w:rPr>
          <w:rFonts w:ascii="Times New Roman"/>
          <w:b w:val="false"/>
          <w:i w:val="false"/>
          <w:color w:val="000000"/>
          <w:sz w:val="28"/>
        </w:rPr>
        <w:t>
      текстиль-3%;</w:t>
      </w:r>
    </w:p>
    <w:bookmarkEnd w:id="91"/>
    <w:bookmarkStart w:name="z147" w:id="92"/>
    <w:p>
      <w:pPr>
        <w:spacing w:after="0"/>
        <w:ind w:left="0"/>
        <w:jc w:val="both"/>
      </w:pPr>
      <w:r>
        <w:rPr>
          <w:rFonts w:ascii="Times New Roman"/>
          <w:b w:val="false"/>
          <w:i w:val="false"/>
          <w:color w:val="000000"/>
          <w:sz w:val="28"/>
        </w:rPr>
        <w:t>
      лесозаготовка-4%;</w:t>
      </w:r>
    </w:p>
    <w:bookmarkEnd w:id="92"/>
    <w:bookmarkStart w:name="z148" w:id="93"/>
    <w:p>
      <w:pPr>
        <w:spacing w:after="0"/>
        <w:ind w:left="0"/>
        <w:jc w:val="both"/>
      </w:pPr>
      <w:r>
        <w:rPr>
          <w:rFonts w:ascii="Times New Roman"/>
          <w:b w:val="false"/>
          <w:i w:val="false"/>
          <w:color w:val="000000"/>
          <w:sz w:val="28"/>
        </w:rPr>
        <w:t>
      опасные отходы-1%;</w:t>
      </w:r>
    </w:p>
    <w:bookmarkEnd w:id="93"/>
    <w:bookmarkStart w:name="z149" w:id="94"/>
    <w:p>
      <w:pPr>
        <w:spacing w:after="0"/>
        <w:ind w:left="0"/>
        <w:jc w:val="both"/>
      </w:pPr>
      <w:r>
        <w:rPr>
          <w:rFonts w:ascii="Times New Roman"/>
          <w:b w:val="false"/>
          <w:i w:val="false"/>
          <w:color w:val="000000"/>
          <w:sz w:val="28"/>
        </w:rPr>
        <w:t>
      кость, кожа, резина-2%;</w:t>
      </w:r>
    </w:p>
    <w:bookmarkEnd w:id="94"/>
    <w:bookmarkStart w:name="z150" w:id="95"/>
    <w:p>
      <w:pPr>
        <w:spacing w:after="0"/>
        <w:ind w:left="0"/>
        <w:jc w:val="both"/>
      </w:pPr>
      <w:r>
        <w:rPr>
          <w:rFonts w:ascii="Times New Roman"/>
          <w:b w:val="false"/>
          <w:i w:val="false"/>
          <w:color w:val="000000"/>
          <w:sz w:val="28"/>
        </w:rPr>
        <w:t>
      прочие отходы-10%;</w:t>
      </w:r>
    </w:p>
    <w:bookmarkEnd w:id="95"/>
    <w:bookmarkStart w:name="z151" w:id="96"/>
    <w:p>
      <w:pPr>
        <w:spacing w:after="0"/>
        <w:ind w:left="0"/>
        <w:jc w:val="both"/>
      </w:pPr>
      <w:r>
        <w:rPr>
          <w:rFonts w:ascii="Times New Roman"/>
          <w:b w:val="false"/>
          <w:i w:val="false"/>
          <w:color w:val="000000"/>
          <w:sz w:val="28"/>
        </w:rPr>
        <w:t>
      другое-9%.</w:t>
      </w:r>
    </w:p>
    <w:bookmarkEnd w:id="96"/>
    <w:bookmarkStart w:name="z152" w:id="97"/>
    <w:p>
      <w:pPr>
        <w:spacing w:after="0"/>
        <w:ind w:left="0"/>
        <w:jc w:val="both"/>
      </w:pPr>
      <w:r>
        <w:rPr>
          <w:rFonts w:ascii="Times New Roman"/>
          <w:b w:val="false"/>
          <w:i w:val="false"/>
          <w:color w:val="000000"/>
          <w:sz w:val="28"/>
        </w:rPr>
        <w:t>
      В 2017 году в Казахском национальном техническом исследовательском университете им. К.Сатпаева были проведены исследования, которые показали, что в осенний период ТБО на 61% состоит из пищевых отходов, на 10% - из бумаги, на 6% - из стекла, на 4% - из пластика и на 2% - из металлолома.</w:t>
      </w:r>
    </w:p>
    <w:bookmarkEnd w:id="97"/>
    <w:bookmarkStart w:name="z153" w:id="98"/>
    <w:p>
      <w:pPr>
        <w:spacing w:after="0"/>
        <w:ind w:left="0"/>
        <w:jc w:val="both"/>
      </w:pPr>
      <w:r>
        <w:rPr>
          <w:rFonts w:ascii="Times New Roman"/>
          <w:b w:val="false"/>
          <w:i w:val="false"/>
          <w:color w:val="000000"/>
          <w:sz w:val="28"/>
        </w:rPr>
        <w:t>
      Летом и осенью в рационе населения из-за особенностей сезона увеличивается количество потребляемых фруктов и овощей. В холодную погоду также наблюдается сокращение потребления пластика, что часто можно объяснить сокращением потребления некоторых освежающих напитков, продаваемых в пластиковых контейнерах. Также можно отметить уменьшение количества бумажных изделий, стекла и металла.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результатов проведенного исследования морфологического состава ТБО, очевидно, что основная доля отходов приходится на пищевые отходы (34%). Кроме того, большая часть отходов - это бумажные изделия (23%) и пластиковые отходы (23%). Доля перерабатываемых отходов (пластик, стекло, металл, бумага) составляет 57% от общего объема (рис.3).</w:t>
      </w:r>
    </w:p>
    <w:bookmarkStart w:name="z155" w:id="99"/>
    <w:p>
      <w:pPr>
        <w:spacing w:after="0"/>
        <w:ind w:left="0"/>
        <w:jc w:val="both"/>
      </w:pPr>
      <w:r>
        <w:rPr>
          <w:rFonts w:ascii="Times New Roman"/>
          <w:b w:val="false"/>
          <w:i w:val="false"/>
          <w:color w:val="000000"/>
          <w:sz w:val="28"/>
        </w:rPr>
        <w:t>
      Отходы содержат опасные компоненты – отходы 1 класса опасности-батареи. Они составляют около 1% ТБО. Кроме того, твердые бытовые отходы содержат медицинские отходы класса А и отходы бытовой техники.</w:t>
      </w:r>
    </w:p>
    <w:bookmarkEnd w:id="99"/>
    <w:bookmarkStart w:name="z156" w:id="100"/>
    <w:p>
      <w:pPr>
        <w:spacing w:after="0"/>
        <w:ind w:left="0"/>
        <w:jc w:val="left"/>
      </w:pPr>
      <w:r>
        <w:rPr>
          <w:rFonts w:ascii="Times New Roman"/>
          <w:b/>
          <w:i w:val="false"/>
          <w:color w:val="000000"/>
        </w:rPr>
        <w:t xml:space="preserve"> 5. ОБЗОР ЗАРУБЕЖНОГО ОПЫТА</w:t>
      </w:r>
    </w:p>
    <w:bookmarkEnd w:id="100"/>
    <w:bookmarkStart w:name="z157" w:id="101"/>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101"/>
    <w:bookmarkStart w:name="z158" w:id="102"/>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02"/>
    <w:bookmarkStart w:name="z159" w:id="103"/>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03"/>
    <w:bookmarkStart w:name="z160" w:id="104"/>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04"/>
    <w:bookmarkStart w:name="z161" w:id="105"/>
    <w:p>
      <w:pPr>
        <w:spacing w:after="0"/>
        <w:ind w:left="0"/>
        <w:jc w:val="both"/>
      </w:pPr>
      <w:r>
        <w:rPr>
          <w:rFonts w:ascii="Times New Roman"/>
          <w:b w:val="false"/>
          <w:i w:val="false"/>
          <w:color w:val="000000"/>
          <w:sz w:val="28"/>
        </w:rPr>
        <w:t>
      Для применения в Жалагашском районе в сфере управления отходами имеющегося зарубежного опыта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05"/>
    <w:bookmarkStart w:name="z162" w:id="106"/>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106"/>
    <w:bookmarkStart w:name="z163" w:id="107"/>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107"/>
    <w:bookmarkStart w:name="z164" w:id="108"/>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108"/>
    <w:bookmarkStart w:name="z165" w:id="109"/>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109"/>
    <w:bookmarkStart w:name="z166" w:id="110"/>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110"/>
    <w:bookmarkStart w:name="z167" w:id="111"/>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111"/>
    <w:bookmarkStart w:name="z168" w:id="112"/>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112"/>
    <w:bookmarkStart w:name="z169" w:id="113"/>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113"/>
    <w:bookmarkStart w:name="z170" w:id="114"/>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114"/>
    <w:bookmarkStart w:name="z171" w:id="115"/>
    <w:p>
      <w:pPr>
        <w:spacing w:after="0"/>
        <w:ind w:left="0"/>
        <w:jc w:val="both"/>
      </w:pPr>
      <w:r>
        <w:rPr>
          <w:rFonts w:ascii="Times New Roman"/>
          <w:b w:val="false"/>
          <w:i w:val="false"/>
          <w:color w:val="000000"/>
          <w:sz w:val="28"/>
        </w:rPr>
        <w:t xml:space="preserve">
      • Макулатура; </w:t>
      </w:r>
    </w:p>
    <w:bookmarkEnd w:id="115"/>
    <w:bookmarkStart w:name="z172" w:id="116"/>
    <w:p>
      <w:pPr>
        <w:spacing w:after="0"/>
        <w:ind w:left="0"/>
        <w:jc w:val="both"/>
      </w:pPr>
      <w:r>
        <w:rPr>
          <w:rFonts w:ascii="Times New Roman"/>
          <w:b w:val="false"/>
          <w:i w:val="false"/>
          <w:color w:val="000000"/>
          <w:sz w:val="28"/>
        </w:rPr>
        <w:t>
      • Отходы пластика (включая PET)</w:t>
      </w:r>
    </w:p>
    <w:bookmarkEnd w:id="116"/>
    <w:bookmarkStart w:name="z173" w:id="117"/>
    <w:p>
      <w:pPr>
        <w:spacing w:after="0"/>
        <w:ind w:left="0"/>
        <w:jc w:val="both"/>
      </w:pPr>
      <w:r>
        <w:rPr>
          <w:rFonts w:ascii="Times New Roman"/>
          <w:b w:val="false"/>
          <w:i w:val="false"/>
          <w:color w:val="000000"/>
          <w:sz w:val="28"/>
        </w:rPr>
        <w:t>
      • Стеклобой;</w:t>
      </w:r>
    </w:p>
    <w:bookmarkEnd w:id="117"/>
    <w:bookmarkStart w:name="z174" w:id="118"/>
    <w:p>
      <w:pPr>
        <w:spacing w:after="0"/>
        <w:ind w:left="0"/>
        <w:jc w:val="both"/>
      </w:pPr>
      <w:r>
        <w:rPr>
          <w:rFonts w:ascii="Times New Roman"/>
          <w:b w:val="false"/>
          <w:i w:val="false"/>
          <w:color w:val="000000"/>
          <w:sz w:val="28"/>
        </w:rPr>
        <w:t>
      • Металлолом;</w:t>
      </w:r>
    </w:p>
    <w:bookmarkEnd w:id="118"/>
    <w:bookmarkStart w:name="z175" w:id="119"/>
    <w:p>
      <w:pPr>
        <w:spacing w:after="0"/>
        <w:ind w:left="0"/>
        <w:jc w:val="both"/>
      </w:pPr>
      <w:r>
        <w:rPr>
          <w:rFonts w:ascii="Times New Roman"/>
          <w:b w:val="false"/>
          <w:i w:val="false"/>
          <w:color w:val="000000"/>
          <w:sz w:val="28"/>
        </w:rPr>
        <w:t>
      • Пищевые (органические) отходы, включая садовые отходы;</w:t>
      </w:r>
    </w:p>
    <w:bookmarkEnd w:id="119"/>
    <w:bookmarkStart w:name="z176" w:id="120"/>
    <w:p>
      <w:pPr>
        <w:spacing w:after="0"/>
        <w:ind w:left="0"/>
        <w:jc w:val="both"/>
      </w:pPr>
      <w:r>
        <w:rPr>
          <w:rFonts w:ascii="Times New Roman"/>
          <w:b w:val="false"/>
          <w:i w:val="false"/>
          <w:color w:val="000000"/>
          <w:sz w:val="28"/>
        </w:rPr>
        <w:t>
      • Отходы упаковки.</w:t>
      </w:r>
    </w:p>
    <w:bookmarkEnd w:id="120"/>
    <w:bookmarkStart w:name="z177" w:id="121"/>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121"/>
    <w:bookmarkStart w:name="z178" w:id="122"/>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122"/>
    <w:bookmarkStart w:name="z179" w:id="123"/>
    <w:p>
      <w:pPr>
        <w:spacing w:after="0"/>
        <w:ind w:left="0"/>
        <w:jc w:val="both"/>
      </w:pPr>
      <w:r>
        <w:rPr>
          <w:rFonts w:ascii="Times New Roman"/>
          <w:b w:val="false"/>
          <w:i w:val="false"/>
          <w:color w:val="000000"/>
          <w:sz w:val="28"/>
        </w:rPr>
        <w:t xml:space="preserve">
      Преимуществами раздельного сбора являются: </w:t>
      </w:r>
    </w:p>
    <w:bookmarkEnd w:id="123"/>
    <w:bookmarkStart w:name="z180" w:id="124"/>
    <w:p>
      <w:pPr>
        <w:spacing w:after="0"/>
        <w:ind w:left="0"/>
        <w:jc w:val="both"/>
      </w:pPr>
      <w:r>
        <w:rPr>
          <w:rFonts w:ascii="Times New Roman"/>
          <w:b w:val="false"/>
          <w:i w:val="false"/>
          <w:color w:val="000000"/>
          <w:sz w:val="28"/>
        </w:rPr>
        <w:t xml:space="preserve">
      • вторичное использование материалов или использование отходов в качестве вторичного сырья для производства новых материалов; </w:t>
      </w:r>
    </w:p>
    <w:bookmarkEnd w:id="124"/>
    <w:bookmarkStart w:name="z181" w:id="125"/>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125"/>
    <w:bookmarkStart w:name="z182" w:id="126"/>
    <w:p>
      <w:pPr>
        <w:spacing w:after="0"/>
        <w:ind w:left="0"/>
        <w:jc w:val="both"/>
      </w:pPr>
      <w:r>
        <w:rPr>
          <w:rFonts w:ascii="Times New Roman"/>
          <w:b w:val="false"/>
          <w:i w:val="false"/>
          <w:color w:val="000000"/>
          <w:sz w:val="28"/>
        </w:rPr>
        <w:t xml:space="preserve">
      Недостатками раздельного сбора являются: </w:t>
      </w:r>
    </w:p>
    <w:bookmarkEnd w:id="126"/>
    <w:bookmarkStart w:name="z183" w:id="127"/>
    <w:p>
      <w:pPr>
        <w:spacing w:after="0"/>
        <w:ind w:left="0"/>
        <w:jc w:val="both"/>
      </w:pPr>
      <w:r>
        <w:rPr>
          <w:rFonts w:ascii="Times New Roman"/>
          <w:b w:val="false"/>
          <w:i w:val="false"/>
          <w:color w:val="000000"/>
          <w:sz w:val="28"/>
        </w:rPr>
        <w:t xml:space="preserve">
      • дополнительные затраты на закупку контейнеров для каждого вида сортируемых отходов и специализированного транспорта для вывоза; </w:t>
      </w:r>
    </w:p>
    <w:bookmarkEnd w:id="127"/>
    <w:bookmarkStart w:name="z184" w:id="128"/>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128"/>
    <w:bookmarkStart w:name="z185" w:id="129"/>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129"/>
    <w:bookmarkStart w:name="z186" w:id="130"/>
    <w:p>
      <w:pPr>
        <w:spacing w:after="0"/>
        <w:ind w:left="0"/>
        <w:jc w:val="both"/>
      </w:pPr>
      <w:r>
        <w:rPr>
          <w:rFonts w:ascii="Times New Roman"/>
          <w:b w:val="false"/>
          <w:i w:val="false"/>
          <w:color w:val="000000"/>
          <w:sz w:val="28"/>
        </w:rPr>
        <w:t xml:space="preserve">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130"/>
    <w:bookmarkStart w:name="z187" w:id="131"/>
    <w:p>
      <w:pPr>
        <w:spacing w:after="0"/>
        <w:ind w:left="0"/>
        <w:jc w:val="both"/>
      </w:pPr>
      <w:r>
        <w:rPr>
          <w:rFonts w:ascii="Times New Roman"/>
          <w:b w:val="false"/>
          <w:i w:val="false"/>
          <w:color w:val="000000"/>
          <w:sz w:val="28"/>
        </w:rPr>
        <w:t xml:space="preserve">
      • необходимость в регулярном контроле и мониторинге за качеством раздельного сбора также влечет значительные дополнительные затраты; </w:t>
      </w:r>
    </w:p>
    <w:bookmarkEnd w:id="131"/>
    <w:bookmarkStart w:name="z188" w:id="132"/>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132"/>
    <w:bookmarkStart w:name="z189" w:id="133"/>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133"/>
    <w:bookmarkStart w:name="z190" w:id="134"/>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134"/>
    <w:bookmarkStart w:name="z191" w:id="135"/>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135"/>
    <w:bookmarkStart w:name="z192" w:id="136"/>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136"/>
    <w:bookmarkStart w:name="z193" w:id="137"/>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137"/>
    <w:bookmarkStart w:name="z194" w:id="138"/>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138"/>
    <w:bookmarkStart w:name="z195" w:id="139"/>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139"/>
    <w:bookmarkStart w:name="z196" w:id="140"/>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 • Мусоровоз, заменяющий контейнер с отходами на опустошенный; • Мусоровоз с отдельными секциями для разных видов отходов, который выгружает разные виды отходов в соответствующие секции.</w:t>
      </w:r>
    </w:p>
    <w:bookmarkEnd w:id="140"/>
    <w:bookmarkStart w:name="z197" w:id="141"/>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141"/>
    <w:bookmarkStart w:name="z198" w:id="142"/>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142"/>
    <w:bookmarkStart w:name="z199" w:id="143"/>
    <w:p>
      <w:pPr>
        <w:spacing w:after="0"/>
        <w:ind w:left="0"/>
        <w:jc w:val="both"/>
      </w:pPr>
      <w:r>
        <w:rPr>
          <w:rFonts w:ascii="Times New Roman"/>
          <w:b w:val="false"/>
          <w:i w:val="false"/>
          <w:color w:val="000000"/>
          <w:sz w:val="28"/>
        </w:rPr>
        <w:t xml:space="preserve">
      Вдобавок, по данным консалтинговой фирмы AberdeenGroup (США), внедрение GPS позволяет сократить затраты на топливо в среднем на 13,2% и на сверхурочные работы на 13,4%. </w:t>
      </w:r>
    </w:p>
    <w:bookmarkEnd w:id="143"/>
    <w:bookmarkStart w:name="z200" w:id="144"/>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144"/>
    <w:bookmarkStart w:name="z201" w:id="145"/>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145"/>
    <w:bookmarkStart w:name="z202" w:id="146"/>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146"/>
    <w:bookmarkStart w:name="z203" w:id="147"/>
    <w:p>
      <w:pPr>
        <w:spacing w:after="0"/>
        <w:ind w:left="0"/>
        <w:jc w:val="both"/>
      </w:pPr>
      <w:r>
        <w:rPr>
          <w:rFonts w:ascii="Times New Roman"/>
          <w:b w:val="false"/>
          <w:i w:val="false"/>
          <w:color w:val="000000"/>
          <w:sz w:val="28"/>
        </w:rPr>
        <w:t>
      Компостирование</w:t>
      </w:r>
    </w:p>
    <w:bookmarkEnd w:id="147"/>
    <w:bookmarkStart w:name="z204" w:id="148"/>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148"/>
    <w:bookmarkStart w:name="z205" w:id="149"/>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149"/>
    <w:bookmarkStart w:name="z206" w:id="150"/>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150"/>
    <w:bookmarkStart w:name="z207" w:id="151"/>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 Анаэробное сбраживание</w:t>
      </w:r>
    </w:p>
    <w:bookmarkEnd w:id="151"/>
    <w:bookmarkStart w:name="z208" w:id="152"/>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152"/>
    <w:bookmarkStart w:name="z209" w:id="153"/>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153"/>
    <w:bookmarkStart w:name="z210" w:id="154"/>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154"/>
    <w:bookmarkStart w:name="z211" w:id="155"/>
    <w:p>
      <w:pPr>
        <w:spacing w:after="0"/>
        <w:ind w:left="0"/>
        <w:jc w:val="both"/>
      </w:pPr>
      <w:r>
        <w:rPr>
          <w:rFonts w:ascii="Times New Roman"/>
          <w:b w:val="false"/>
          <w:i w:val="false"/>
          <w:color w:val="000000"/>
          <w:sz w:val="28"/>
        </w:rPr>
        <w:t xml:space="preserve">
      Сбор отходов </w:t>
      </w:r>
    </w:p>
    <w:bookmarkEnd w:id="155"/>
    <w:bookmarkStart w:name="z212" w:id="156"/>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156"/>
    <w:bookmarkStart w:name="z213" w:id="157"/>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157"/>
    <w:bookmarkStart w:name="z214" w:id="158"/>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158"/>
    <w:bookmarkStart w:name="z215" w:id="159"/>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159"/>
    <w:bookmarkStart w:name="z216" w:id="160"/>
    <w:p>
      <w:pPr>
        <w:spacing w:after="0"/>
        <w:ind w:left="0"/>
        <w:jc w:val="both"/>
      </w:pPr>
      <w:r>
        <w:rPr>
          <w:rFonts w:ascii="Times New Roman"/>
          <w:b w:val="false"/>
          <w:i w:val="false"/>
          <w:color w:val="000000"/>
          <w:sz w:val="28"/>
        </w:rPr>
        <w:t xml:space="preserve">
      Транспортировка </w:t>
      </w:r>
    </w:p>
    <w:bookmarkEnd w:id="160"/>
    <w:bookmarkStart w:name="z217" w:id="161"/>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161"/>
    <w:bookmarkStart w:name="z218" w:id="162"/>
    <w:p>
      <w:pPr>
        <w:spacing w:after="0"/>
        <w:ind w:left="0"/>
        <w:jc w:val="both"/>
      </w:pPr>
      <w:r>
        <w:rPr>
          <w:rFonts w:ascii="Times New Roman"/>
          <w:b w:val="false"/>
          <w:i w:val="false"/>
          <w:color w:val="000000"/>
          <w:sz w:val="28"/>
        </w:rPr>
        <w:t xml:space="preserve">
      Сортировка </w:t>
      </w:r>
    </w:p>
    <w:bookmarkEnd w:id="162"/>
    <w:bookmarkStart w:name="z219" w:id="163"/>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163"/>
    <w:bookmarkStart w:name="z220" w:id="164"/>
    <w:p>
      <w:pPr>
        <w:spacing w:after="0"/>
        <w:ind w:left="0"/>
        <w:jc w:val="both"/>
      </w:pPr>
      <w:r>
        <w:rPr>
          <w:rFonts w:ascii="Times New Roman"/>
          <w:b w:val="false"/>
          <w:i w:val="false"/>
          <w:color w:val="000000"/>
          <w:sz w:val="28"/>
        </w:rPr>
        <w:t xml:space="preserve">
      Переработка </w:t>
      </w:r>
    </w:p>
    <w:bookmarkEnd w:id="164"/>
    <w:bookmarkStart w:name="z221" w:id="165"/>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165"/>
    <w:bookmarkStart w:name="z222" w:id="166"/>
    <w:p>
      <w:pPr>
        <w:spacing w:after="0"/>
        <w:ind w:left="0"/>
        <w:jc w:val="left"/>
      </w:pPr>
      <w:r>
        <w:rPr>
          <w:rFonts w:ascii="Times New Roman"/>
          <w:b/>
          <w:i w:val="false"/>
          <w:color w:val="000000"/>
        </w:rPr>
        <w:t xml:space="preserve"> 6. ОСНОВНЫЕ НАПРАВЛЕНИЯ, ПУТИ ДОСТИЖЕНИЯ ЦЕЛЕЙ И ЗАДАЧ ПРОГРАММЫ, СООТВЕТСТВУЮЩИЕ МЕРЫ</w:t>
      </w:r>
    </w:p>
    <w:bookmarkEnd w:id="166"/>
    <w:bookmarkStart w:name="z223" w:id="167"/>
    <w:p>
      <w:pPr>
        <w:spacing w:after="0"/>
        <w:ind w:left="0"/>
        <w:jc w:val="both"/>
      </w:pPr>
      <w:r>
        <w:rPr>
          <w:rFonts w:ascii="Times New Roman"/>
          <w:b w:val="false"/>
          <w:i w:val="false"/>
          <w:color w:val="000000"/>
          <w:sz w:val="28"/>
        </w:rPr>
        <w:t>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67"/>
    <w:bookmarkStart w:name="z224" w:id="168"/>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Жалагашского района, утвержденный настоящей Программой.</w:t>
      </w:r>
    </w:p>
    <w:bookmarkEnd w:id="168"/>
    <w:bookmarkStart w:name="z225" w:id="169"/>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169"/>
    <w:bookmarkStart w:name="z226" w:id="170"/>
    <w:p>
      <w:pPr>
        <w:spacing w:after="0"/>
        <w:ind w:left="0"/>
        <w:jc w:val="both"/>
      </w:pPr>
      <w:r>
        <w:rPr>
          <w:rFonts w:ascii="Times New Roman"/>
          <w:b w:val="false"/>
          <w:i w:val="false"/>
          <w:color w:val="000000"/>
          <w:sz w:val="28"/>
        </w:rPr>
        <w:t>
       Задача 1. Создание эффективных механизмов управления в области обращения с отходами, в том числе с коммунальными отходами.</w:t>
      </w:r>
    </w:p>
    <w:bookmarkEnd w:id="170"/>
    <w:bookmarkStart w:name="z227" w:id="171"/>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Жалагашского района.</w:t>
      </w:r>
    </w:p>
    <w:bookmarkEnd w:id="171"/>
    <w:bookmarkStart w:name="z228" w:id="172"/>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обработки, утилизации и размещения отходов.</w:t>
      </w:r>
    </w:p>
    <w:bookmarkEnd w:id="172"/>
    <w:bookmarkStart w:name="z229" w:id="173"/>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End w:id="173"/>
    <w:bookmarkStart w:name="z230" w:id="174"/>
    <w:p>
      <w:pPr>
        <w:spacing w:after="0"/>
        <w:ind w:left="0"/>
        <w:jc w:val="both"/>
      </w:pPr>
      <w:r>
        <w:rPr>
          <w:rFonts w:ascii="Times New Roman"/>
          <w:b w:val="false"/>
          <w:i w:val="false"/>
          <w:color w:val="000000"/>
          <w:sz w:val="28"/>
        </w:rPr>
        <w:t>
       Задача 3. Увеличение объемов обработки и утилизации отходов.</w:t>
      </w:r>
    </w:p>
    <w:bookmarkEnd w:id="174"/>
    <w:bookmarkStart w:name="z231" w:id="175"/>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175"/>
    <w:bookmarkStart w:name="z232" w:id="176"/>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76"/>
    <w:bookmarkStart w:name="z233" w:id="177"/>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77"/>
    <w:bookmarkStart w:name="z234" w:id="178"/>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78"/>
    <w:bookmarkStart w:name="z235" w:id="179"/>
    <w:p>
      <w:pPr>
        <w:spacing w:after="0"/>
        <w:ind w:left="0"/>
        <w:jc w:val="both"/>
      </w:pPr>
      <w:r>
        <w:rPr>
          <w:rFonts w:ascii="Times New Roman"/>
          <w:b w:val="false"/>
          <w:i w:val="false"/>
          <w:color w:val="000000"/>
          <w:sz w:val="28"/>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179"/>
    <w:bookmarkStart w:name="z236" w:id="180"/>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180"/>
    <w:bookmarkStart w:name="z237" w:id="181"/>
    <w:p>
      <w:pPr>
        <w:spacing w:after="0"/>
        <w:ind w:left="0"/>
        <w:jc w:val="both"/>
      </w:pPr>
      <w:r>
        <w:rPr>
          <w:rFonts w:ascii="Times New Roman"/>
          <w:b w:val="false"/>
          <w:i w:val="false"/>
          <w:color w:val="000000"/>
          <w:sz w:val="28"/>
        </w:rPr>
        <w:t>
      Задача 5. Создание условий для привлечения инвесторов в отрасль промышленности по обработке, утилизации, обезвреживанию отходов.</w:t>
      </w:r>
    </w:p>
    <w:bookmarkEnd w:id="181"/>
    <w:bookmarkStart w:name="z238" w:id="182"/>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bookmarkEnd w:id="182"/>
    <w:bookmarkStart w:name="z239" w:id="183"/>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83"/>
    <w:bookmarkStart w:name="z240" w:id="184"/>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84"/>
    <w:bookmarkStart w:name="z241" w:id="185"/>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85"/>
    <w:bookmarkStart w:name="z242" w:id="186"/>
    <w:p>
      <w:pPr>
        <w:spacing w:after="0"/>
        <w:ind w:left="0"/>
        <w:jc w:val="both"/>
      </w:pPr>
      <w:r>
        <w:rPr>
          <w:rFonts w:ascii="Times New Roman"/>
          <w:b w:val="false"/>
          <w:i w:val="false"/>
          <w:color w:val="000000"/>
          <w:sz w:val="28"/>
        </w:rPr>
        <w:t>
      Задача 6. Формирование экологической культуры населения в области обращения с отходами.</w:t>
      </w:r>
    </w:p>
    <w:bookmarkEnd w:id="186"/>
    <w:bookmarkStart w:name="z243" w:id="187"/>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187"/>
    <w:bookmarkStart w:name="z244" w:id="188"/>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bookmarkEnd w:id="188"/>
    <w:bookmarkStart w:name="z245" w:id="189"/>
    <w:p>
      <w:pPr>
        <w:spacing w:after="0"/>
        <w:ind w:left="0"/>
        <w:jc w:val="both"/>
      </w:pPr>
      <w:r>
        <w:rPr>
          <w:rFonts w:ascii="Times New Roman"/>
          <w:b w:val="false"/>
          <w:i w:val="false"/>
          <w:color w:val="000000"/>
          <w:sz w:val="28"/>
        </w:rPr>
        <w:t>
      *охрана здоровья человека, поддержание или восстановление благоприятного состояния окружающей среды и сохранение биологического разнообразия;</w:t>
      </w:r>
    </w:p>
    <w:bookmarkEnd w:id="189"/>
    <w:bookmarkStart w:name="z246" w:id="190"/>
    <w:p>
      <w:pPr>
        <w:spacing w:after="0"/>
        <w:ind w:left="0"/>
        <w:jc w:val="both"/>
      </w:pPr>
      <w:r>
        <w:rPr>
          <w:rFonts w:ascii="Times New Roman"/>
          <w:b w:val="false"/>
          <w:i w:val="false"/>
          <w:color w:val="000000"/>
          <w:sz w:val="28"/>
        </w:rPr>
        <w:t>
      *научно обоснованное сочетание экологических и экономических интересов общества в целях обеспечения устойчивого развития общества;</w:t>
      </w:r>
    </w:p>
    <w:bookmarkEnd w:id="190"/>
    <w:bookmarkStart w:name="z247" w:id="191"/>
    <w:p>
      <w:pPr>
        <w:spacing w:after="0"/>
        <w:ind w:left="0"/>
        <w:jc w:val="both"/>
      </w:pPr>
      <w:r>
        <w:rPr>
          <w:rFonts w:ascii="Times New Roman"/>
          <w:b w:val="false"/>
          <w:i w:val="false"/>
          <w:color w:val="000000"/>
          <w:sz w:val="28"/>
        </w:rPr>
        <w:t>
      *использование наилучших доступных технологий при обращении с отходами;</w:t>
      </w:r>
    </w:p>
    <w:bookmarkEnd w:id="191"/>
    <w:bookmarkStart w:name="z248" w:id="192"/>
    <w:p>
      <w:pPr>
        <w:spacing w:after="0"/>
        <w:ind w:left="0"/>
        <w:jc w:val="both"/>
      </w:pPr>
      <w:r>
        <w:rPr>
          <w:rFonts w:ascii="Times New Roman"/>
          <w:b w:val="false"/>
          <w:i w:val="false"/>
          <w:color w:val="000000"/>
          <w:sz w:val="28"/>
        </w:rPr>
        <w:t>
      *комплексная переработка материально-сырьевых ресурсов в целях уменьшения количества отходов;</w:t>
      </w:r>
    </w:p>
    <w:bookmarkEnd w:id="192"/>
    <w:bookmarkStart w:name="z249" w:id="193"/>
    <w:p>
      <w:pPr>
        <w:spacing w:after="0"/>
        <w:ind w:left="0"/>
        <w:jc w:val="both"/>
      </w:pPr>
      <w:r>
        <w:rPr>
          <w:rFonts w:ascii="Times New Roman"/>
          <w:b w:val="false"/>
          <w:i w:val="false"/>
          <w:color w:val="000000"/>
          <w:sz w:val="28"/>
        </w:rPr>
        <w:t>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bookmarkEnd w:id="193"/>
    <w:bookmarkStart w:name="z250" w:id="194"/>
    <w:p>
      <w:pPr>
        <w:spacing w:after="0"/>
        <w:ind w:left="0"/>
        <w:jc w:val="both"/>
      </w:pPr>
      <w:r>
        <w:rPr>
          <w:rFonts w:ascii="Times New Roman"/>
          <w:b w:val="false"/>
          <w:i w:val="false"/>
          <w:color w:val="000000"/>
          <w:sz w:val="28"/>
        </w:rPr>
        <w:t>
      *доступ в соответствии с законодательством к информации в области обращения с отходами;</w:t>
      </w:r>
    </w:p>
    <w:bookmarkEnd w:id="194"/>
    <w:bookmarkStart w:name="z251" w:id="195"/>
    <w:p>
      <w:pPr>
        <w:spacing w:after="0"/>
        <w:ind w:left="0"/>
        <w:jc w:val="both"/>
      </w:pPr>
      <w:r>
        <w:rPr>
          <w:rFonts w:ascii="Times New Roman"/>
          <w:b w:val="false"/>
          <w:i w:val="false"/>
          <w:color w:val="000000"/>
          <w:sz w:val="28"/>
        </w:rPr>
        <w:t>
      *участие в международном сотрудничестве в области обращения с отходами.</w:t>
      </w:r>
    </w:p>
    <w:bookmarkEnd w:id="195"/>
    <w:bookmarkStart w:name="z252" w:id="196"/>
    <w:p>
      <w:pPr>
        <w:spacing w:after="0"/>
        <w:ind w:left="0"/>
        <w:jc w:val="both"/>
      </w:pPr>
      <w:r>
        <w:rPr>
          <w:rFonts w:ascii="Times New Roman"/>
          <w:b w:val="false"/>
          <w:i w:val="false"/>
          <w:color w:val="000000"/>
          <w:sz w:val="28"/>
        </w:rPr>
        <w:t xml:space="preserve">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 </w:t>
      </w:r>
    </w:p>
    <w:bookmarkEnd w:id="196"/>
    <w:bookmarkStart w:name="z253" w:id="197"/>
    <w:p>
      <w:pPr>
        <w:spacing w:after="0"/>
        <w:ind w:left="0"/>
        <w:jc w:val="both"/>
      </w:pPr>
      <w:r>
        <w:rPr>
          <w:rFonts w:ascii="Times New Roman"/>
          <w:b w:val="false"/>
          <w:i w:val="false"/>
          <w:color w:val="000000"/>
          <w:sz w:val="28"/>
        </w:rPr>
        <w:t>
      *предотвращение образования отходов;</w:t>
      </w:r>
    </w:p>
    <w:bookmarkEnd w:id="197"/>
    <w:bookmarkStart w:name="z254" w:id="198"/>
    <w:p>
      <w:pPr>
        <w:spacing w:after="0"/>
        <w:ind w:left="0"/>
        <w:jc w:val="both"/>
      </w:pPr>
      <w:r>
        <w:rPr>
          <w:rFonts w:ascii="Times New Roman"/>
          <w:b w:val="false"/>
          <w:i w:val="false"/>
          <w:color w:val="000000"/>
          <w:sz w:val="28"/>
        </w:rPr>
        <w:t>
      *подготовка отходов к повторному использованию;</w:t>
      </w:r>
    </w:p>
    <w:bookmarkEnd w:id="198"/>
    <w:bookmarkStart w:name="z255" w:id="199"/>
    <w:p>
      <w:pPr>
        <w:spacing w:after="0"/>
        <w:ind w:left="0"/>
        <w:jc w:val="both"/>
      </w:pPr>
      <w:r>
        <w:rPr>
          <w:rFonts w:ascii="Times New Roman"/>
          <w:b w:val="false"/>
          <w:i w:val="false"/>
          <w:color w:val="000000"/>
          <w:sz w:val="28"/>
        </w:rPr>
        <w:t>
      *переработка отходов;</w:t>
      </w:r>
    </w:p>
    <w:bookmarkEnd w:id="199"/>
    <w:bookmarkStart w:name="z256" w:id="200"/>
    <w:p>
      <w:pPr>
        <w:spacing w:after="0"/>
        <w:ind w:left="0"/>
        <w:jc w:val="both"/>
      </w:pPr>
      <w:r>
        <w:rPr>
          <w:rFonts w:ascii="Times New Roman"/>
          <w:b w:val="false"/>
          <w:i w:val="false"/>
          <w:color w:val="000000"/>
          <w:sz w:val="28"/>
        </w:rPr>
        <w:t>
      *утилизация отходов;</w:t>
      </w:r>
    </w:p>
    <w:bookmarkEnd w:id="200"/>
    <w:bookmarkStart w:name="z257" w:id="201"/>
    <w:p>
      <w:pPr>
        <w:spacing w:after="0"/>
        <w:ind w:left="0"/>
        <w:jc w:val="both"/>
      </w:pPr>
      <w:r>
        <w:rPr>
          <w:rFonts w:ascii="Times New Roman"/>
          <w:b w:val="false"/>
          <w:i w:val="false"/>
          <w:color w:val="000000"/>
          <w:sz w:val="28"/>
        </w:rPr>
        <w:t>
      *удаление отходов.</w:t>
      </w:r>
    </w:p>
    <w:bookmarkEnd w:id="201"/>
    <w:bookmarkStart w:name="z258" w:id="202"/>
    <w:p>
      <w:pPr>
        <w:spacing w:after="0"/>
        <w:ind w:left="0"/>
        <w:jc w:val="both"/>
      </w:pPr>
      <w:r>
        <w:rPr>
          <w:rFonts w:ascii="Times New Roman"/>
          <w:b w:val="false"/>
          <w:i w:val="false"/>
          <w:color w:val="000000"/>
          <w:sz w:val="28"/>
        </w:rPr>
        <w:t xml:space="preserve">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 </w:t>
      </w:r>
    </w:p>
    <w:bookmarkEnd w:id="202"/>
    <w:bookmarkStart w:name="z259" w:id="203"/>
    <w:p>
      <w:pPr>
        <w:spacing w:after="0"/>
        <w:ind w:left="0"/>
        <w:jc w:val="both"/>
      </w:pPr>
      <w:r>
        <w:rPr>
          <w:rFonts w:ascii="Times New Roman"/>
          <w:b w:val="false"/>
          <w:i w:val="false"/>
          <w:color w:val="000000"/>
          <w:sz w:val="28"/>
        </w:rPr>
        <w:t xml:space="preserve">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 </w:t>
      </w:r>
    </w:p>
    <w:bookmarkEnd w:id="203"/>
    <w:bookmarkStart w:name="z260" w:id="204"/>
    <w:p>
      <w:pPr>
        <w:spacing w:after="0"/>
        <w:ind w:left="0"/>
        <w:jc w:val="both"/>
      </w:pPr>
      <w:r>
        <w:rPr>
          <w:rFonts w:ascii="Times New Roman"/>
          <w:b w:val="false"/>
          <w:i w:val="false"/>
          <w:color w:val="000000"/>
          <w:sz w:val="28"/>
        </w:rPr>
        <w:t>
      *сокращение количества образуемых отходов (в том числе путем повторного использования продукции или увеличения срока ее службы);</w:t>
      </w:r>
    </w:p>
    <w:bookmarkEnd w:id="204"/>
    <w:bookmarkStart w:name="z261" w:id="205"/>
    <w:p>
      <w:pPr>
        <w:spacing w:after="0"/>
        <w:ind w:left="0"/>
        <w:jc w:val="both"/>
      </w:pPr>
      <w:r>
        <w:rPr>
          <w:rFonts w:ascii="Times New Roman"/>
          <w:b w:val="false"/>
          <w:i w:val="false"/>
          <w:color w:val="000000"/>
          <w:sz w:val="28"/>
        </w:rPr>
        <w:t>
      *снижение уровня негативного воздействия образовавшихся отходов на окружающую среду и здоровье людей;</w:t>
      </w:r>
    </w:p>
    <w:bookmarkEnd w:id="205"/>
    <w:bookmarkStart w:name="z262" w:id="206"/>
    <w:p>
      <w:pPr>
        <w:spacing w:after="0"/>
        <w:ind w:left="0"/>
        <w:jc w:val="both"/>
      </w:pPr>
      <w:r>
        <w:rPr>
          <w:rFonts w:ascii="Times New Roman"/>
          <w:b w:val="false"/>
          <w:i w:val="false"/>
          <w:color w:val="000000"/>
          <w:sz w:val="28"/>
        </w:rPr>
        <w:t>
      *уменьшение содержания вредных веществ в материалах или продукции.</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w:t>
      </w:r>
      <w:r>
        <w:rPr>
          <w:rFonts w:ascii="Times New Roman"/>
          <w:b w:val="false"/>
          <w:i w:val="false"/>
          <w:color w:val="000000"/>
          <w:sz w:val="28"/>
        </w:rPr>
        <w:t>ст. 330</w:t>
      </w:r>
      <w:r>
        <w:rPr>
          <w:rFonts w:ascii="Times New Roman"/>
          <w:b w:val="false"/>
          <w:i w:val="false"/>
          <w:color w:val="000000"/>
          <w:sz w:val="28"/>
        </w:rPr>
        <w:t xml:space="preserve">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w:t>
      </w:r>
      <w:r>
        <w:rPr>
          <w:rFonts w:ascii="Times New Roman"/>
          <w:b w:val="false"/>
          <w:i w:val="false"/>
          <w:color w:val="000000"/>
          <w:sz w:val="28"/>
        </w:rPr>
        <w:t>ст. 331</w:t>
      </w:r>
      <w:r>
        <w:rPr>
          <w:rFonts w:ascii="Times New Roman"/>
          <w:b w:val="false"/>
          <w:i w:val="false"/>
          <w:color w:val="000000"/>
          <w:sz w:val="28"/>
        </w:rPr>
        <w:t xml:space="preserve">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Start w:name="z264" w:id="207"/>
    <w:p>
      <w:pPr>
        <w:spacing w:after="0"/>
        <w:ind w:left="0"/>
        <w:jc w:val="both"/>
      </w:pPr>
      <w:r>
        <w:rPr>
          <w:rFonts w:ascii="Times New Roman"/>
          <w:b w:val="false"/>
          <w:i w:val="false"/>
          <w:color w:val="000000"/>
          <w:sz w:val="28"/>
        </w:rPr>
        <w:t xml:space="preserve">
      Обоснование лимитов накопления и размещения отходов </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 </w:t>
      </w:r>
    </w:p>
    <w:bookmarkStart w:name="z266" w:id="208"/>
    <w:p>
      <w:pPr>
        <w:spacing w:after="0"/>
        <w:ind w:left="0"/>
        <w:jc w:val="both"/>
      </w:pPr>
      <w:r>
        <w:rPr>
          <w:rFonts w:ascii="Times New Roman"/>
          <w:b w:val="false"/>
          <w:i w:val="false"/>
          <w:color w:val="000000"/>
          <w:sz w:val="28"/>
        </w:rPr>
        <w:t xml:space="preserve">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 </w:t>
      </w:r>
    </w:p>
    <w:bookmarkEnd w:id="208"/>
    <w:bookmarkStart w:name="z267" w:id="209"/>
    <w:p>
      <w:pPr>
        <w:spacing w:after="0"/>
        <w:ind w:left="0"/>
        <w:jc w:val="both"/>
      </w:pPr>
      <w:r>
        <w:rPr>
          <w:rFonts w:ascii="Times New Roman"/>
          <w:b w:val="false"/>
          <w:i w:val="false"/>
          <w:color w:val="000000"/>
          <w:sz w:val="28"/>
        </w:rPr>
        <w:t xml:space="preserve">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 </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Размещение отходов планируется на полигонах. Согласно </w:t>
      </w:r>
      <w:r>
        <w:rPr>
          <w:rFonts w:ascii="Times New Roman"/>
          <w:b w:val="false"/>
          <w:i w:val="false"/>
          <w:color w:val="000000"/>
          <w:sz w:val="28"/>
        </w:rPr>
        <w:t>ЭК</w:t>
      </w:r>
      <w:r>
        <w:rPr>
          <w:rFonts w:ascii="Times New Roman"/>
          <w:b w:val="false"/>
          <w:i w:val="false"/>
          <w:color w:val="000000"/>
          <w:sz w:val="28"/>
        </w:rPr>
        <w:t xml:space="preserve"> РК все отходы по возможности должны пройти сортировку, обработку для снижения отходов, снижения опасных свойств. </w:t>
      </w:r>
    </w:p>
    <w:bookmarkStart w:name="z269" w:id="210"/>
    <w:p>
      <w:pPr>
        <w:spacing w:after="0"/>
        <w:ind w:left="0"/>
        <w:jc w:val="both"/>
      </w:pPr>
      <w:r>
        <w:rPr>
          <w:rFonts w:ascii="Times New Roman"/>
          <w:b w:val="false"/>
          <w:i w:val="false"/>
          <w:color w:val="000000"/>
          <w:sz w:val="28"/>
        </w:rPr>
        <w:t xml:space="preserve">
      Все отходы принимающие на полигон по мере необходимости и возможности проходят обработку. </w:t>
      </w:r>
    </w:p>
    <w:bookmarkEnd w:id="210"/>
    <w:bookmarkStart w:name="z270" w:id="211"/>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11"/>
    <w:bookmarkStart w:name="z271" w:id="212"/>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12"/>
    <w:bookmarkStart w:name="z272" w:id="213"/>
    <w:p>
      <w:pPr>
        <w:spacing w:after="0"/>
        <w:ind w:left="0"/>
        <w:jc w:val="both"/>
      </w:pPr>
      <w:r>
        <w:rPr>
          <w:rFonts w:ascii="Times New Roman"/>
          <w:b w:val="false"/>
          <w:i w:val="false"/>
          <w:color w:val="000000"/>
          <w:sz w:val="28"/>
        </w:rPr>
        <w:t>
      − Совершенствование производственных процессов, в том числе за счҰт внедрения малоотходных технологий;</w:t>
      </w:r>
    </w:p>
    <w:bookmarkEnd w:id="213"/>
    <w:bookmarkStart w:name="z273" w:id="214"/>
    <w:p>
      <w:pPr>
        <w:spacing w:after="0"/>
        <w:ind w:left="0"/>
        <w:jc w:val="both"/>
      </w:pPr>
      <w:r>
        <w:rPr>
          <w:rFonts w:ascii="Times New Roman"/>
          <w:b w:val="false"/>
          <w:i w:val="false"/>
          <w:color w:val="000000"/>
          <w:sz w:val="28"/>
        </w:rPr>
        <w:t>
      − Оптимизация системы учҰта и контроля на всех этапах технологического цикла обращения с отходами;</w:t>
      </w:r>
    </w:p>
    <w:bookmarkEnd w:id="214"/>
    <w:bookmarkStart w:name="z274" w:id="215"/>
    <w:p>
      <w:pPr>
        <w:spacing w:after="0"/>
        <w:ind w:left="0"/>
        <w:jc w:val="both"/>
      </w:pPr>
      <w:r>
        <w:rPr>
          <w:rFonts w:ascii="Times New Roman"/>
          <w:b w:val="false"/>
          <w:i w:val="false"/>
          <w:color w:val="000000"/>
          <w:sz w:val="28"/>
        </w:rPr>
        <w:t>
      − Минимизация образования отходов (предотвращение образования, уменьшение количества, снижение токсичности, вторичная переработка) с поддержанием в надлежащем состоянии существующих и созданием новых мощностей переработки и утилизации отходов производства с требующимися для этого техническими и экономическими возможностями;</w:t>
      </w:r>
    </w:p>
    <w:bookmarkEnd w:id="215"/>
    <w:bookmarkStart w:name="z275" w:id="216"/>
    <w:p>
      <w:pPr>
        <w:spacing w:after="0"/>
        <w:ind w:left="0"/>
        <w:jc w:val="both"/>
      </w:pPr>
      <w:r>
        <w:rPr>
          <w:rFonts w:ascii="Times New Roman"/>
          <w:b w:val="false"/>
          <w:i w:val="false"/>
          <w:color w:val="000000"/>
          <w:sz w:val="28"/>
        </w:rPr>
        <w:t>
      − Минимизация загрязнения окружающей среды отходами и материальных затрат на устранение его последствий;</w:t>
      </w:r>
    </w:p>
    <w:bookmarkEnd w:id="216"/>
    <w:bookmarkStart w:name="z276" w:id="217"/>
    <w:p>
      <w:pPr>
        <w:spacing w:after="0"/>
        <w:ind w:left="0"/>
        <w:jc w:val="both"/>
      </w:pPr>
      <w:r>
        <w:rPr>
          <w:rFonts w:ascii="Times New Roman"/>
          <w:b w:val="false"/>
          <w:i w:val="false"/>
          <w:color w:val="000000"/>
          <w:sz w:val="28"/>
        </w:rPr>
        <w:t>
      − Поиск и заключение договоров с подрядными организациями, осуществляющими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w:t>
      </w:r>
    </w:p>
    <w:bookmarkEnd w:id="217"/>
    <w:bookmarkStart w:name="z277" w:id="218"/>
    <w:p>
      <w:pPr>
        <w:spacing w:after="0"/>
        <w:ind w:left="0"/>
        <w:jc w:val="both"/>
      </w:pPr>
      <w:r>
        <w:rPr>
          <w:rFonts w:ascii="Times New Roman"/>
          <w:b w:val="false"/>
          <w:i w:val="false"/>
          <w:color w:val="000000"/>
          <w:sz w:val="28"/>
        </w:rPr>
        <w:t>
      − Экологически безопасное удаление отходов;</w:t>
      </w:r>
    </w:p>
    <w:bookmarkEnd w:id="218"/>
    <w:bookmarkStart w:name="z278" w:id="219"/>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 квалификации персонала в области обращения с отходами;</w:t>
      </w:r>
    </w:p>
    <w:bookmarkEnd w:id="219"/>
    <w:bookmarkStart w:name="z279" w:id="220"/>
    <w:p>
      <w:pPr>
        <w:spacing w:after="0"/>
        <w:ind w:left="0"/>
        <w:jc w:val="both"/>
      </w:pPr>
      <w:r>
        <w:rPr>
          <w:rFonts w:ascii="Times New Roman"/>
          <w:b w:val="false"/>
          <w:i w:val="false"/>
          <w:color w:val="000000"/>
          <w:sz w:val="28"/>
        </w:rPr>
        <w:t>
      − Строгое соблюдение персоналом нормативных актов и правил, регламентирующих порядок обращения с отходами, обеспечивающий экологическую безопасность района расположения предприятия.</w:t>
      </w:r>
    </w:p>
    <w:bookmarkEnd w:id="220"/>
    <w:bookmarkStart w:name="z280" w:id="221"/>
    <w:p>
      <w:pPr>
        <w:spacing w:after="0"/>
        <w:ind w:left="0"/>
        <w:jc w:val="both"/>
      </w:pPr>
      <w:r>
        <w:rPr>
          <w:rFonts w:ascii="Times New Roman"/>
          <w:b w:val="false"/>
          <w:i w:val="false"/>
          <w:color w:val="000000"/>
          <w:sz w:val="28"/>
        </w:rPr>
        <w:t>
      Количественные показатели (ресурсосбережение):</w:t>
      </w:r>
    </w:p>
    <w:bookmarkEnd w:id="221"/>
    <w:bookmarkStart w:name="z281" w:id="222"/>
    <w:p>
      <w:pPr>
        <w:spacing w:after="0"/>
        <w:ind w:left="0"/>
        <w:jc w:val="both"/>
      </w:pPr>
      <w:r>
        <w:rPr>
          <w:rFonts w:ascii="Times New Roman"/>
          <w:b w:val="false"/>
          <w:i w:val="false"/>
          <w:color w:val="000000"/>
          <w:sz w:val="28"/>
        </w:rPr>
        <w:t>
      − Максимально возможное использование обезвреженных отходов в качестве вторичных материальных ресурсов;</w:t>
      </w:r>
    </w:p>
    <w:bookmarkEnd w:id="222"/>
    <w:bookmarkStart w:name="z282" w:id="223"/>
    <w:p>
      <w:pPr>
        <w:spacing w:after="0"/>
        <w:ind w:left="0"/>
        <w:jc w:val="both"/>
      </w:pPr>
      <w:r>
        <w:rPr>
          <w:rFonts w:ascii="Times New Roman"/>
          <w:b w:val="false"/>
          <w:i w:val="false"/>
          <w:color w:val="000000"/>
          <w:sz w:val="28"/>
        </w:rPr>
        <w:t>
      − Уменьшение объема размещения отходов производства и потребления на полигонах сторонних организаций.</w:t>
      </w:r>
    </w:p>
    <w:bookmarkEnd w:id="223"/>
    <w:bookmarkStart w:name="z283" w:id="224"/>
    <w:p>
      <w:pPr>
        <w:spacing w:after="0"/>
        <w:ind w:left="0"/>
        <w:jc w:val="both"/>
      </w:pPr>
      <w:r>
        <w:rPr>
          <w:rFonts w:ascii="Times New Roman"/>
          <w:b w:val="false"/>
          <w:i w:val="false"/>
          <w:color w:val="000000"/>
          <w:sz w:val="28"/>
        </w:rPr>
        <w:t>
      Некоторые качественные показатели более подробно изложены ниже.</w:t>
      </w:r>
    </w:p>
    <w:bookmarkEnd w:id="224"/>
    <w:bookmarkStart w:name="z284" w:id="225"/>
    <w:p>
      <w:pPr>
        <w:spacing w:after="0"/>
        <w:ind w:left="0"/>
        <w:jc w:val="both"/>
      </w:pPr>
      <w:r>
        <w:rPr>
          <w:rFonts w:ascii="Times New Roman"/>
          <w:b w:val="false"/>
          <w:i w:val="false"/>
          <w:color w:val="000000"/>
          <w:sz w:val="28"/>
        </w:rPr>
        <w:t>
      Обеспечение учета и контроля на всех этапах технологического цикла обращения с отходами согласно экологическим, санитарно-эпидемиологическим требованиям, требованиям внутренних документов объекта. Для ведения полноценного учета и контроля необходимо:</w:t>
      </w:r>
    </w:p>
    <w:bookmarkEnd w:id="225"/>
    <w:bookmarkStart w:name="z285" w:id="226"/>
    <w:p>
      <w:pPr>
        <w:spacing w:after="0"/>
        <w:ind w:left="0"/>
        <w:jc w:val="both"/>
      </w:pPr>
      <w:r>
        <w:rPr>
          <w:rFonts w:ascii="Times New Roman"/>
          <w:b w:val="false"/>
          <w:i w:val="false"/>
          <w:color w:val="000000"/>
          <w:sz w:val="28"/>
        </w:rPr>
        <w:t>
      − соблюдать требования, установленные действующим законодательством РК, внутренними документами в области обращения с отходами, принимать необходимые организационно-технические и технологические меры по безопасному сбору, временному хранению, повторному использованию и передаче на переработку, утилизацию или захоронение образовавшихся отходов;</w:t>
      </w:r>
    </w:p>
    <w:bookmarkEnd w:id="226"/>
    <w:bookmarkStart w:name="z286" w:id="227"/>
    <w:p>
      <w:pPr>
        <w:spacing w:after="0"/>
        <w:ind w:left="0"/>
        <w:jc w:val="both"/>
      </w:pPr>
      <w:r>
        <w:rPr>
          <w:rFonts w:ascii="Times New Roman"/>
          <w:b w:val="false"/>
          <w:i w:val="false"/>
          <w:color w:val="000000"/>
          <w:sz w:val="28"/>
        </w:rPr>
        <w:t>
      − в установленные сроки получать Разрешения на эмиссии в окружающую среду;</w:t>
      </w:r>
    </w:p>
    <w:bookmarkEnd w:id="227"/>
    <w:bookmarkStart w:name="z287" w:id="228"/>
    <w:p>
      <w:pPr>
        <w:spacing w:after="0"/>
        <w:ind w:left="0"/>
        <w:jc w:val="both"/>
      </w:pPr>
      <w:r>
        <w:rPr>
          <w:rFonts w:ascii="Times New Roman"/>
          <w:b w:val="false"/>
          <w:i w:val="false"/>
          <w:color w:val="000000"/>
          <w:sz w:val="28"/>
        </w:rPr>
        <w:t>
      − иметь паспорта опасных отходов, зарегистрированные уполномоченным органом в области охраны окружающей среды в установленные сроки;</w:t>
      </w:r>
    </w:p>
    <w:bookmarkEnd w:id="228"/>
    <w:bookmarkStart w:name="z288" w:id="229"/>
    <w:p>
      <w:pPr>
        <w:spacing w:after="0"/>
        <w:ind w:left="0"/>
        <w:jc w:val="both"/>
      </w:pPr>
      <w:r>
        <w:rPr>
          <w:rFonts w:ascii="Times New Roman"/>
          <w:b w:val="false"/>
          <w:i w:val="false"/>
          <w:color w:val="000000"/>
          <w:sz w:val="28"/>
        </w:rPr>
        <w:t>
      − проводить инвентаризацию отходов (объемы образования, повторного использования и передачи сторонним организациям, качественный состав, места хранения, размещения);</w:t>
      </w:r>
    </w:p>
    <w:bookmarkEnd w:id="229"/>
    <w:bookmarkStart w:name="z289" w:id="230"/>
    <w:p>
      <w:pPr>
        <w:spacing w:after="0"/>
        <w:ind w:left="0"/>
        <w:jc w:val="both"/>
      </w:pPr>
      <w:r>
        <w:rPr>
          <w:rFonts w:ascii="Times New Roman"/>
          <w:b w:val="false"/>
          <w:i w:val="false"/>
          <w:color w:val="000000"/>
          <w:sz w:val="28"/>
        </w:rPr>
        <w:t>
      − вести планирование всех видов отходов, регулярный учет образующихся и перемещаемых отходов;</w:t>
      </w:r>
    </w:p>
    <w:bookmarkEnd w:id="230"/>
    <w:bookmarkStart w:name="z290" w:id="231"/>
    <w:p>
      <w:pPr>
        <w:spacing w:after="0"/>
        <w:ind w:left="0"/>
        <w:jc w:val="both"/>
      </w:pPr>
      <w:r>
        <w:rPr>
          <w:rFonts w:ascii="Times New Roman"/>
          <w:b w:val="false"/>
          <w:i w:val="false"/>
          <w:color w:val="000000"/>
          <w:sz w:val="28"/>
        </w:rPr>
        <w:t>
      − составлять планы экологического мониторинга и проводить его в установленном порядке для оценки эффективности обращения с отходами на территории промышленных объектов и в санитарно-защитной зоне предприятия;</w:t>
      </w:r>
    </w:p>
    <w:bookmarkEnd w:id="231"/>
    <w:bookmarkStart w:name="z291" w:id="232"/>
    <w:p>
      <w:pPr>
        <w:spacing w:after="0"/>
        <w:ind w:left="0"/>
        <w:jc w:val="both"/>
      </w:pPr>
      <w:r>
        <w:rPr>
          <w:rFonts w:ascii="Times New Roman"/>
          <w:b w:val="false"/>
          <w:i w:val="false"/>
          <w:color w:val="000000"/>
          <w:sz w:val="28"/>
        </w:rPr>
        <w:t>
      − предоставлять в порядке, установленном законодательством Республики Казахстан, информацию, связанную с обращением отходов, уполномоченному органу в области ООС, в области санитарно-эпидемиологического благополучия населения;</w:t>
      </w:r>
    </w:p>
    <w:bookmarkEnd w:id="232"/>
    <w:bookmarkStart w:name="z292" w:id="233"/>
    <w:p>
      <w:pPr>
        <w:spacing w:after="0"/>
        <w:ind w:left="0"/>
        <w:jc w:val="both"/>
      </w:pPr>
      <w:r>
        <w:rPr>
          <w:rFonts w:ascii="Times New Roman"/>
          <w:b w:val="false"/>
          <w:i w:val="false"/>
          <w:color w:val="000000"/>
          <w:sz w:val="28"/>
        </w:rPr>
        <w:t>
      − соблюдать требования по предупреждению аварий, которые могут привести к загрязнению окружающей среды отходами предприятия и принимать неотложные меры по их ликвидации;</w:t>
      </w:r>
    </w:p>
    <w:bookmarkEnd w:id="233"/>
    <w:bookmarkStart w:name="z293" w:id="234"/>
    <w:p>
      <w:pPr>
        <w:spacing w:after="0"/>
        <w:ind w:left="0"/>
        <w:jc w:val="both"/>
      </w:pPr>
      <w:r>
        <w:rPr>
          <w:rFonts w:ascii="Times New Roman"/>
          <w:b w:val="false"/>
          <w:i w:val="false"/>
          <w:color w:val="000000"/>
          <w:sz w:val="28"/>
        </w:rPr>
        <w:t>
      − в случае возникновения аварии, связанной с обращением с отходами, немедленно информировать об этом уполномоченный органы в области ООС, санитарно- эпидемиологического надзора;</w:t>
      </w:r>
    </w:p>
    <w:bookmarkEnd w:id="234"/>
    <w:bookmarkStart w:name="z294" w:id="235"/>
    <w:p>
      <w:pPr>
        <w:spacing w:after="0"/>
        <w:ind w:left="0"/>
        <w:jc w:val="both"/>
      </w:pPr>
      <w:r>
        <w:rPr>
          <w:rFonts w:ascii="Times New Roman"/>
          <w:b w:val="false"/>
          <w:i w:val="false"/>
          <w:color w:val="000000"/>
          <w:sz w:val="28"/>
        </w:rPr>
        <w:t>
      − производить визуальный осмотр отходов на местах их временного размещения;</w:t>
      </w:r>
    </w:p>
    <w:bookmarkEnd w:id="235"/>
    <w:bookmarkStart w:name="z295" w:id="236"/>
    <w:p>
      <w:pPr>
        <w:spacing w:after="0"/>
        <w:ind w:left="0"/>
        <w:jc w:val="both"/>
      </w:pPr>
      <w:r>
        <w:rPr>
          <w:rFonts w:ascii="Times New Roman"/>
          <w:b w:val="false"/>
          <w:i w:val="false"/>
          <w:color w:val="000000"/>
          <w:sz w:val="28"/>
        </w:rPr>
        <w:t>
      − проводить учҰт отходов, подлежащих повторному использованию, утилизации;</w:t>
      </w:r>
    </w:p>
    <w:bookmarkEnd w:id="236"/>
    <w:bookmarkStart w:name="z296" w:id="237"/>
    <w:p>
      <w:pPr>
        <w:spacing w:after="0"/>
        <w:ind w:left="0"/>
        <w:jc w:val="both"/>
      </w:pPr>
      <w:r>
        <w:rPr>
          <w:rFonts w:ascii="Times New Roman"/>
          <w:b w:val="false"/>
          <w:i w:val="false"/>
          <w:color w:val="000000"/>
          <w:sz w:val="28"/>
        </w:rPr>
        <w:t>
      −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w:t>
      </w:r>
    </w:p>
    <w:bookmarkEnd w:id="237"/>
    <w:bookmarkStart w:name="z297" w:id="238"/>
    <w:p>
      <w:pPr>
        <w:spacing w:after="0"/>
        <w:ind w:left="0"/>
        <w:jc w:val="both"/>
      </w:pPr>
      <w:r>
        <w:rPr>
          <w:rFonts w:ascii="Times New Roman"/>
          <w:b w:val="false"/>
          <w:i w:val="false"/>
          <w:color w:val="000000"/>
          <w:sz w:val="28"/>
        </w:rPr>
        <w:t>
      − составлять и хранить письменную документацию по отходам в соответствии с требованиями нормативно-правовых актов РК и внутренних документов и технологических инструкций предприятия.</w:t>
      </w:r>
    </w:p>
    <w:bookmarkEnd w:id="238"/>
    <w:bookmarkStart w:name="z298" w:id="239"/>
    <w:p>
      <w:pPr>
        <w:spacing w:after="0"/>
        <w:ind w:left="0"/>
        <w:jc w:val="both"/>
      </w:pPr>
      <w:r>
        <w:rPr>
          <w:rFonts w:ascii="Times New Roman"/>
          <w:b w:val="false"/>
          <w:i w:val="false"/>
          <w:color w:val="000000"/>
          <w:sz w:val="28"/>
        </w:rPr>
        <w:t>
      Минимизация образования отходов (предотвращение образования, уменьшение количества, снижение токсичности, вторичная переработка). Меры, направленные на максимальное сокращение количества отходов в местах их образования, а также на отделение отходов, имеющих потенциальную ресурсную ценность, обеспечивают наиболее существенное снижение воздействий на окружающую среду, так как в них заложен принцип "предотвращения и сокращения".</w:t>
      </w:r>
    </w:p>
    <w:bookmarkEnd w:id="239"/>
    <w:bookmarkStart w:name="z299" w:id="240"/>
    <w:p>
      <w:pPr>
        <w:spacing w:after="0"/>
        <w:ind w:left="0"/>
        <w:jc w:val="both"/>
      </w:pPr>
      <w:r>
        <w:rPr>
          <w:rFonts w:ascii="Times New Roman"/>
          <w:b w:val="false"/>
          <w:i w:val="false"/>
          <w:color w:val="000000"/>
          <w:sz w:val="28"/>
        </w:rPr>
        <w:t>
      К первичным мерам предотвращения образования отходов можно отнести подход, при котором не всҰ, что остаҰтся в процессе производства и потребления, является отходом.</w:t>
      </w:r>
    </w:p>
    <w:bookmarkEnd w:id="240"/>
    <w:bookmarkStart w:name="z300" w:id="241"/>
    <w:p>
      <w:pPr>
        <w:spacing w:after="0"/>
        <w:ind w:left="0"/>
        <w:jc w:val="both"/>
      </w:pPr>
      <w:r>
        <w:rPr>
          <w:rFonts w:ascii="Times New Roman"/>
          <w:b w:val="false"/>
          <w:i w:val="false"/>
          <w:color w:val="000000"/>
          <w:sz w:val="28"/>
        </w:rPr>
        <w:t xml:space="preserve">
      На данном этапе выполнения Программы мероприятия по минимизации образования отходов устанавливаются, исходя из существующей практики обращения с отходами. </w:t>
      </w:r>
    </w:p>
    <w:bookmarkEnd w:id="241"/>
    <w:bookmarkStart w:name="z301"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43"/>
    <w:p>
      <w:pPr>
        <w:spacing w:after="0"/>
        <w:ind w:left="0"/>
        <w:jc w:val="both"/>
      </w:pPr>
      <w:r>
        <w:rPr>
          <w:rFonts w:ascii="Times New Roman"/>
          <w:b w:val="false"/>
          <w:i w:val="false"/>
          <w:color w:val="000000"/>
          <w:sz w:val="28"/>
        </w:rPr>
        <w:t xml:space="preserve">
      Обустройство контейнерных площадок в районе, в соответствии с требованиями СТ РК 3780-2022 </w:t>
      </w:r>
    </w:p>
    <w:bookmarkEnd w:id="243"/>
    <w:bookmarkStart w:name="z303" w:id="244"/>
    <w:p>
      <w:pPr>
        <w:spacing w:after="0"/>
        <w:ind w:left="0"/>
        <w:jc w:val="left"/>
      </w:pPr>
      <w:r>
        <w:rPr>
          <w:rFonts w:ascii="Times New Roman"/>
          <w:b/>
          <w:i w:val="false"/>
          <w:color w:val="000000"/>
        </w:rPr>
        <w:t xml:space="preserve"> 7. ПЛАН МЕРОПРИЯТИЙ ПО РЕАЛИЗАЦИИ ПРОГРАММЫ ДО 2028 ГОДА</w:t>
      </w:r>
    </w:p>
    <w:bookmarkEnd w:id="244"/>
    <w:bookmarkStart w:name="z304" w:id="245"/>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государственного органа - актуальны следующие задачи: строительство и модернизация контейнерных площадок (КП), обновление парка контейнеров, организация сети площадок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экопросвещение населения.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w:t>
      </w:r>
    </w:p>
    <w:bookmarkEnd w:id="245"/>
    <w:bookmarkStart w:name="z305" w:id="246"/>
    <w:p>
      <w:pPr>
        <w:spacing w:after="0"/>
        <w:ind w:left="0"/>
        <w:jc w:val="both"/>
      </w:pPr>
      <w:r>
        <w:rPr>
          <w:rFonts w:ascii="Times New Roman"/>
          <w:b w:val="false"/>
          <w:i w:val="false"/>
          <w:color w:val="000000"/>
          <w:sz w:val="28"/>
        </w:rPr>
        <w:t xml:space="preserve">
      Для обеспечения оплачиваемости услуг МВО по вывозу отходов необходимо интегрировать имеющиеся базы данных по услугополучателям. </w:t>
      </w:r>
    </w:p>
    <w:bookmarkEnd w:id="246"/>
    <w:bookmarkStart w:name="z306" w:id="247"/>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в раздельный сбор отходов, в проведение различных экологический акций, повышение экологической культуры.</w:t>
      </w:r>
    </w:p>
    <w:bookmarkEnd w:id="247"/>
    <w:bookmarkStart w:name="z307" w:id="248"/>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48"/>
    <w:bookmarkStart w:name="z308" w:id="249"/>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49"/>
    <w:bookmarkStart w:name="z309" w:id="250"/>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Жалагашского района:</w:t>
      </w:r>
    </w:p>
    <w:bookmarkEnd w:id="250"/>
    <w:bookmarkStart w:name="z310" w:id="251"/>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Жалагашского района.</w:t>
      </w:r>
    </w:p>
    <w:bookmarkEnd w:id="251"/>
    <w:bookmarkStart w:name="z311" w:id="252"/>
    <w:p>
      <w:pPr>
        <w:spacing w:after="0"/>
        <w:ind w:left="0"/>
        <w:jc w:val="both"/>
      </w:pPr>
      <w:r>
        <w:rPr>
          <w:rFonts w:ascii="Times New Roman"/>
          <w:b w:val="false"/>
          <w:i w:val="false"/>
          <w:color w:val="000000"/>
          <w:sz w:val="28"/>
        </w:rPr>
        <w:t>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252"/>
    <w:bookmarkStart w:name="z312" w:id="253"/>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Жалагашского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w:t>
      </w:r>
    </w:p>
    <w:bookmarkStart w:name="z314" w:id="254"/>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54"/>
    <w:bookmarkStart w:name="z315" w:id="255"/>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55"/>
    <w:bookmarkStart w:name="z316" w:id="256"/>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256"/>
    <w:bookmarkStart w:name="z317" w:id="257"/>
    <w:p>
      <w:pPr>
        <w:spacing w:after="0"/>
        <w:ind w:left="0"/>
        <w:jc w:val="both"/>
      </w:pPr>
      <w:r>
        <w:rPr>
          <w:rFonts w:ascii="Times New Roman"/>
          <w:b w:val="false"/>
          <w:i w:val="false"/>
          <w:color w:val="000000"/>
          <w:sz w:val="28"/>
        </w:rPr>
        <w:t>
      в сфере обработки отходов;</w:t>
      </w:r>
    </w:p>
    <w:bookmarkEnd w:id="257"/>
    <w:bookmarkStart w:name="z318" w:id="258"/>
    <w:p>
      <w:pPr>
        <w:spacing w:after="0"/>
        <w:ind w:left="0"/>
        <w:jc w:val="both"/>
      </w:pPr>
      <w:r>
        <w:rPr>
          <w:rFonts w:ascii="Times New Roman"/>
          <w:b w:val="false"/>
          <w:i w:val="false"/>
          <w:color w:val="000000"/>
          <w:sz w:val="28"/>
        </w:rPr>
        <w:t>
      в сфере утилизации отходов;</w:t>
      </w:r>
    </w:p>
    <w:bookmarkEnd w:id="258"/>
    <w:bookmarkStart w:name="z319" w:id="259"/>
    <w:p>
      <w:pPr>
        <w:spacing w:after="0"/>
        <w:ind w:left="0"/>
        <w:jc w:val="both"/>
      </w:pPr>
      <w:r>
        <w:rPr>
          <w:rFonts w:ascii="Times New Roman"/>
          <w:b w:val="false"/>
          <w:i w:val="false"/>
          <w:color w:val="000000"/>
          <w:sz w:val="28"/>
        </w:rPr>
        <w:t>
      в сфере размещения отходов.</w:t>
      </w:r>
    </w:p>
    <w:bookmarkEnd w:id="259"/>
    <w:bookmarkStart w:name="z320" w:id="260"/>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260"/>
    <w:bookmarkStart w:name="z321" w:id="261"/>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об основных характеристиках планируемых к строительству объектов обращения с отходами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об основных характеристиках планируемых к реконструкции объектов обращения с отходами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Start w:name="z324" w:id="262"/>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262"/>
    <w:bookmarkStart w:name="z325" w:id="263"/>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района.</w:t>
      </w:r>
    </w:p>
    <w:bookmarkEnd w:id="263"/>
    <w:bookmarkStart w:name="z326" w:id="264"/>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264"/>
    <w:bookmarkStart w:name="z327" w:id="265"/>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265"/>
    <w:bookmarkStart w:name="z328" w:id="266"/>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266"/>
    <w:bookmarkStart w:name="z329" w:id="267"/>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267"/>
    <w:bookmarkStart w:name="z330" w:id="268"/>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268"/>
    <w:bookmarkStart w:name="z331" w:id="269"/>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269"/>
    <w:bookmarkStart w:name="z332" w:id="270"/>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270"/>
    <w:bookmarkStart w:name="z333" w:id="271"/>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271"/>
    <w:bookmarkStart w:name="z334" w:id="272"/>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272"/>
    <w:bookmarkStart w:name="z335" w:id="273"/>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273"/>
    <w:bookmarkStart w:name="z336" w:id="274"/>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274"/>
    <w:bookmarkStart w:name="z337" w:id="275"/>
    <w:p>
      <w:pPr>
        <w:spacing w:after="0"/>
        <w:ind w:left="0"/>
        <w:jc w:val="both"/>
      </w:pPr>
      <w:r>
        <w:rPr>
          <w:rFonts w:ascii="Times New Roman"/>
          <w:b w:val="false"/>
          <w:i w:val="false"/>
          <w:color w:val="000000"/>
          <w:sz w:val="28"/>
        </w:rPr>
        <w:t>
      эффективности рекультивации территории;</w:t>
      </w:r>
    </w:p>
    <w:bookmarkEnd w:id="275"/>
    <w:bookmarkStart w:name="z338" w:id="276"/>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276"/>
    <w:bookmarkStart w:name="z339" w:id="277"/>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277"/>
    <w:bookmarkStart w:name="z340" w:id="278"/>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278"/>
    <w:bookmarkStart w:name="z341" w:id="279"/>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Start w:name="z343" w:id="280"/>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Start w:name="z345" w:id="281"/>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предоставления инвесторам налоговых льгот в соответствии с действующим </w:t>
      </w:r>
      <w:r>
        <w:rPr>
          <w:rFonts w:ascii="Times New Roman"/>
          <w:b w:val="false"/>
          <w:i w:val="false"/>
          <w:color w:val="000000"/>
          <w:sz w:val="28"/>
        </w:rPr>
        <w:t>Налоговым кодексом</w:t>
      </w:r>
      <w:r>
        <w:rPr>
          <w:rFonts w:ascii="Times New Roman"/>
          <w:b w:val="false"/>
          <w:i w:val="false"/>
          <w:color w:val="000000"/>
          <w:sz w:val="28"/>
        </w:rPr>
        <w:t xml:space="preserve"> РК;</w:t>
      </w:r>
    </w:p>
    <w:bookmarkStart w:name="z347" w:id="282"/>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282"/>
    <w:bookmarkStart w:name="z348" w:id="283"/>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283"/>
    <w:bookmarkStart w:name="z349" w:id="284"/>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284"/>
    <w:bookmarkStart w:name="z350" w:id="285"/>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285"/>
    <w:bookmarkStart w:name="z351" w:id="286"/>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Жалагашского района.</w:t>
      </w:r>
    </w:p>
    <w:bookmarkEnd w:id="286"/>
    <w:bookmarkStart w:name="z352" w:id="287"/>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287"/>
    <w:bookmarkStart w:name="z353" w:id="288"/>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288"/>
    <w:bookmarkStart w:name="z354" w:id="289"/>
    <w:p>
      <w:pPr>
        <w:spacing w:after="0"/>
        <w:ind w:left="0"/>
        <w:jc w:val="both"/>
      </w:pPr>
      <w:r>
        <w:rPr>
          <w:rFonts w:ascii="Times New Roman"/>
          <w:b w:val="false"/>
          <w:i w:val="false"/>
          <w:color w:val="000000"/>
          <w:sz w:val="28"/>
        </w:rPr>
        <w:t>
      План мероприятий Программы со сроками их исполнения, ответственными исполнителями и источниками финансирования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поселке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"Жалагашский районный отдел жилищно-коммунального хозяйства, пассажирского транспорта и автомобильных дорог"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Жалагашского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Жалагашского района,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Жалагашского района,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Жалагашского района, КГУ "Жалагашский районный отдел жилищно-коммунального хозяйства, пассажирского транспорта и автомобильных дорог", операторы по обращению с отходами</w:t>
            </w:r>
          </w:p>
        </w:tc>
      </w:tr>
    </w:tbl>
    <w:bookmarkStart w:name="z355" w:id="290"/>
    <w:p>
      <w:pPr>
        <w:spacing w:after="0"/>
        <w:ind w:left="0"/>
        <w:jc w:val="left"/>
      </w:pPr>
      <w:r>
        <w:rPr>
          <w:rFonts w:ascii="Times New Roman"/>
          <w:b/>
          <w:i w:val="false"/>
          <w:color w:val="000000"/>
        </w:rPr>
        <w:t xml:space="preserve"> 8. МЕРЫ ВЗАИМОДЕЙСТВИЯ И КОММУНИКАЦИИ С НАСЕЛЕНИЕМ</w:t>
      </w:r>
    </w:p>
    <w:bookmarkEnd w:id="290"/>
    <w:bookmarkStart w:name="z356" w:id="291"/>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291"/>
    <w:bookmarkStart w:name="z357" w:id="292"/>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292"/>
    <w:bookmarkStart w:name="z358" w:id="293"/>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293"/>
    <w:bookmarkStart w:name="z359" w:id="294"/>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294"/>
    <w:bookmarkStart w:name="z360" w:id="295"/>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295"/>
    <w:bookmarkStart w:name="z361" w:id="296"/>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296"/>
    <w:bookmarkStart w:name="z362" w:id="297"/>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w:t>
      </w:r>
    </w:p>
    <w:bookmarkEnd w:id="297"/>
    <w:bookmarkStart w:name="z363" w:id="298"/>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298"/>
    <w:bookmarkStart w:name="z364" w:id="299"/>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299"/>
    <w:bookmarkStart w:name="z365" w:id="300"/>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00"/>
    <w:bookmarkStart w:name="z366" w:id="301"/>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01"/>
    <w:bookmarkStart w:name="z367" w:id="302"/>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02"/>
    <w:bookmarkStart w:name="z368" w:id="303"/>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03"/>
    <w:bookmarkStart w:name="z369" w:id="304"/>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04"/>
    <w:bookmarkStart w:name="z370" w:id="305"/>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05"/>
    <w:bookmarkStart w:name="z371" w:id="306"/>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06"/>
    <w:bookmarkStart w:name="z372" w:id="30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07"/>
    <w:bookmarkStart w:name="z373" w:id="308"/>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08"/>
    <w:bookmarkStart w:name="z374" w:id="309"/>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09"/>
    <w:bookmarkStart w:name="z375" w:id="310"/>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10"/>
    <w:bookmarkStart w:name="z376" w:id="311"/>
    <w:p>
      <w:pPr>
        <w:spacing w:after="0"/>
        <w:ind w:left="0"/>
        <w:jc w:val="both"/>
      </w:pPr>
      <w:r>
        <w:rPr>
          <w:rFonts w:ascii="Times New Roman"/>
          <w:b w:val="false"/>
          <w:i w:val="false"/>
          <w:color w:val="000000"/>
          <w:sz w:val="28"/>
        </w:rPr>
        <w:t>
      публикации в местных газетах;</w:t>
      </w:r>
    </w:p>
    <w:bookmarkEnd w:id="311"/>
    <w:bookmarkStart w:name="z377" w:id="312"/>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12"/>
    <w:bookmarkStart w:name="z378" w:id="313"/>
    <w:p>
      <w:pPr>
        <w:spacing w:after="0"/>
        <w:ind w:left="0"/>
        <w:jc w:val="both"/>
      </w:pPr>
      <w:r>
        <w:rPr>
          <w:rFonts w:ascii="Times New Roman"/>
          <w:b w:val="false"/>
          <w:i w:val="false"/>
          <w:color w:val="000000"/>
          <w:sz w:val="28"/>
        </w:rPr>
        <w:t>
      брошюры о домашнем компостировании зеленых отходов;</w:t>
      </w:r>
    </w:p>
    <w:bookmarkEnd w:id="313"/>
    <w:bookmarkStart w:name="z379" w:id="314"/>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14"/>
    <w:bookmarkStart w:name="z380" w:id="315"/>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15"/>
    <w:bookmarkStart w:name="z381" w:id="316"/>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16"/>
    <w:bookmarkStart w:name="z382" w:id="317"/>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17"/>
    <w:bookmarkStart w:name="z383" w:id="318"/>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18"/>
    <w:bookmarkStart w:name="z384" w:id="319"/>
    <w:p>
      <w:pPr>
        <w:spacing w:after="0"/>
        <w:ind w:left="0"/>
        <w:jc w:val="left"/>
      </w:pPr>
      <w:r>
        <w:rPr>
          <w:rFonts w:ascii="Times New Roman"/>
          <w:b/>
          <w:i w:val="false"/>
          <w:color w:val="000000"/>
        </w:rPr>
        <w:t xml:space="preserve"> 9. ОПИСАНИЕ ПЛАНА ПЕРЕДАЧИ ПОЛИГОНА ПО ПРИЕМУ ТБО В ДОВЕРИТЕЛЬНОЕ УПРАВЛЕНИЕ БЕЗ ПРАВА ВЫКУПА</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0"/>
          <w:p>
            <w:pPr>
              <w:spacing w:after="20"/>
              <w:ind w:left="20"/>
              <w:jc w:val="both"/>
            </w:pPr>
            <w:r>
              <w:rPr>
                <w:rFonts w:ascii="Times New Roman"/>
                <w:b w:val="false"/>
                <w:i w:val="false"/>
                <w:color w:val="000000"/>
                <w:sz w:val="20"/>
              </w:rPr>
              <w:t>
№</w:t>
            </w:r>
          </w:p>
          <w:bookmarkEnd w:id="32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целесообразности передачи Объекта в доверительное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передачи Объекта в доверительное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целесообразности передачи объекта в доверительное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1"/>
          <w:p>
            <w:pPr>
              <w:spacing w:after="20"/>
              <w:ind w:left="20"/>
              <w:jc w:val="both"/>
            </w:pPr>
            <w:r>
              <w:rPr>
                <w:rFonts w:ascii="Times New Roman"/>
                <w:b w:val="false"/>
                <w:i w:val="false"/>
                <w:color w:val="000000"/>
                <w:sz w:val="20"/>
              </w:rPr>
              <w:t>
- освобождает государственный орган от выполнения несвойственных ему функций;</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сокращает расходы государственного органа на содержание и обслуживание инженерных коммуникаций, персонала, специальной техники и недвижимого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сохраняет право собственности на имущество.</w:t>
            </w:r>
          </w:p>
          <w:p>
            <w:pPr>
              <w:spacing w:after="20"/>
              <w:ind w:left="20"/>
              <w:jc w:val="both"/>
            </w:pPr>
            <w:r>
              <w:rPr>
                <w:rFonts w:ascii="Times New Roman"/>
                <w:b w:val="false"/>
                <w:i w:val="false"/>
                <w:color w:val="000000"/>
                <w:sz w:val="20"/>
              </w:rPr>
              <w:t>
- качественные услуги и своевременное обеспечение населения района - Услуги полигона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установлению условий передачи объекта в доверительное управление с правом или без права последующей продажи и требований к участникам тендера;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2"/>
          <w:p>
            <w:pPr>
              <w:spacing w:after="20"/>
              <w:ind w:left="20"/>
              <w:jc w:val="both"/>
            </w:pPr>
            <w:r>
              <w:rPr>
                <w:rFonts w:ascii="Times New Roman"/>
                <w:b w:val="false"/>
                <w:i w:val="false"/>
                <w:color w:val="000000"/>
                <w:sz w:val="20"/>
              </w:rPr>
              <w:t>
Организация следующих мероприятий:</w:t>
            </w:r>
          </w:p>
          <w:bookmarkEnd w:id="322"/>
          <w:p>
            <w:pPr>
              <w:spacing w:after="20"/>
              <w:ind w:left="20"/>
              <w:jc w:val="both"/>
            </w:pPr>
            <w:r>
              <w:rPr>
                <w:rFonts w:ascii="Times New Roman"/>
                <w:b w:val="false"/>
                <w:i w:val="false"/>
                <w:color w:val="000000"/>
                <w:sz w:val="20"/>
              </w:rPr>
              <w:t>
- Устройство захороненных полигонов ТБО и навозохранилища с противофильтрационным устройством дна на площадке, выделенной резервной территорией, земляного вала по периметру и водоотводного (горного) канала с внешней стороны вала; обустройство административно-хозяйственной зоны, бытового здания, склада, дезинфекционной ванны с КПП; монтаж туалета, противопожарного резервуара, электрическим освещением в соответствии со СНиП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планируемых доходов и расходов от доверительного управления объектом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3"/>
          <w:p>
            <w:pPr>
              <w:spacing w:after="20"/>
              <w:ind w:left="20"/>
              <w:jc w:val="both"/>
            </w:pPr>
            <w:r>
              <w:rPr>
                <w:rFonts w:ascii="Times New Roman"/>
                <w:b w:val="false"/>
                <w:i w:val="false"/>
                <w:color w:val="000000"/>
                <w:sz w:val="20"/>
              </w:rPr>
              <w:t>
Расчеты, планируемые доходы и расходы от доверительного управления объектом производились в соответствии с действующими тарифами, утвержденными решением районного маслихата.</w:t>
            </w:r>
          </w:p>
          <w:bookmarkEnd w:id="323"/>
          <w:p>
            <w:pPr>
              <w:spacing w:after="20"/>
              <w:ind w:left="20"/>
              <w:jc w:val="both"/>
            </w:pPr>
            <w:r>
              <w:rPr>
                <w:rFonts w:ascii="Times New Roman"/>
                <w:b w:val="false"/>
                <w:i w:val="false"/>
                <w:color w:val="000000"/>
                <w:sz w:val="20"/>
              </w:rPr>
              <w:t>
Расчеты приведены в приложении.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установлению предельного размера вознаграждения (в процентном отношении к чистому доходу учредителя от доверительного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передаче объекта в доверительное управление без права последующего выкупа 10% штук устанавливает предельный размер вознаграждения (в процентном отношении к чистому доходу учредителя от доверительного управления). При необходимости инвестировать объекты.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определению источника возмещения необходимых расходов доверительного управляющего при осуществлении доверительного управления в соответствии с пунктом 3-2 настоящих Правил.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4"/>
          <w:p>
            <w:pPr>
              <w:spacing w:after="20"/>
              <w:ind w:left="20"/>
              <w:jc w:val="both"/>
            </w:pPr>
            <w:r>
              <w:rPr>
                <w:rFonts w:ascii="Times New Roman"/>
                <w:b w:val="false"/>
                <w:i w:val="false"/>
                <w:color w:val="000000"/>
                <w:sz w:val="20"/>
              </w:rPr>
              <w:t>
Привлечение собственных или заемных средств доверительного управляющего без передачи объекта (полигона) в залог. Доверительный управляющий не вправе передавать полигон твердых бытовых отходов в залог.</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приказом Министра национальной экономики РК от 2021.12.24 № 107</w:t>
            </w:r>
          </w:p>
          <w:p>
            <w:pPr>
              <w:spacing w:after="20"/>
              <w:ind w:left="20"/>
              <w:jc w:val="both"/>
            </w:pPr>
            <w:r>
              <w:rPr>
                <w:rFonts w:ascii="Times New Roman"/>
                <w:b w:val="false"/>
                <w:i w:val="false"/>
                <w:color w:val="000000"/>
                <w:sz w:val="20"/>
              </w:rPr>
              <w:t>
</w:t>
            </w:r>
            <w:r>
              <w:rPr>
                <w:rFonts w:ascii="Times New Roman"/>
                <w:b w:val="false"/>
                <w:i w:val="false"/>
                <w:color w:val="000000"/>
                <w:sz w:val="20"/>
              </w:rPr>
              <w:t>3-2. Возмещение необходимых расходов, произведенных доверительным управляющим при доверительном управлении имуществом, осуществляется: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объектам, переданным в доверительное управление без права последующего выкупа, за счет доходов от использования доверительного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за счет бюджетных средств необходимых расходов, произведенных доверительным управляющим при доверительном управлении имуществом при передаче объекта в доверительное управление без права последующего выкупа, осуществляется соответствующими администраторами бюджетных программ в порядке, установленном бюджетным законодательством РК.</w:t>
            </w:r>
          </w:p>
          <w:p>
            <w:pPr>
              <w:spacing w:after="20"/>
              <w:ind w:left="20"/>
              <w:jc w:val="both"/>
            </w:pPr>
            <w:r>
              <w:rPr>
                <w:rFonts w:ascii="Times New Roman"/>
                <w:b w:val="false"/>
                <w:i w:val="false"/>
                <w:color w:val="000000"/>
                <w:sz w:val="20"/>
              </w:rPr>
              <w:t>
Однако это не означает, что администратор бюджетных программ обязан возместить затраты доверительному управляющему, если это предусмотрено бюджетом по текущей бюджетной программе соответствующего администратора бюджетной программы. Договор доверительного управления государственным имуществом о 75-бап.Мемлекеттік имуществе Закон Республики Казахстан от 1 марта 2011 года № 413-IV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tc>
      </w:tr>
    </w:tbl>
    <w:bookmarkStart w:name="z396" w:id="325"/>
    <w:p>
      <w:pPr>
        <w:spacing w:after="0"/>
        <w:ind w:left="0"/>
        <w:jc w:val="both"/>
      </w:pPr>
      <w:r>
        <w:rPr>
          <w:rFonts w:ascii="Times New Roman"/>
          <w:b w:val="false"/>
          <w:i w:val="false"/>
          <w:color w:val="000000"/>
          <w:sz w:val="28"/>
        </w:rPr>
        <w:t xml:space="preserve">
      Имеется в законодательстве возможность передачи полигона по приему ТБО в доверительное управление без права выкупа. </w:t>
      </w:r>
    </w:p>
    <w:bookmarkEnd w:id="325"/>
    <w:bookmarkStart w:name="z397" w:id="326"/>
    <w:p>
      <w:pPr>
        <w:spacing w:after="0"/>
        <w:ind w:left="0"/>
        <w:jc w:val="both"/>
      </w:pPr>
      <w:r>
        <w:rPr>
          <w:rFonts w:ascii="Times New Roman"/>
          <w:b w:val="false"/>
          <w:i w:val="false"/>
          <w:color w:val="000000"/>
          <w:sz w:val="28"/>
        </w:rPr>
        <w:t>
      Обоснования целесообразности передачи объекта в доверительное управление освобождает государственный орган от выполнения несвойственных ему функции:</w:t>
      </w:r>
    </w:p>
    <w:bookmarkEnd w:id="326"/>
    <w:bookmarkStart w:name="z398" w:id="327"/>
    <w:p>
      <w:pPr>
        <w:spacing w:after="0"/>
        <w:ind w:left="0"/>
        <w:jc w:val="both"/>
      </w:pPr>
      <w:r>
        <w:rPr>
          <w:rFonts w:ascii="Times New Roman"/>
          <w:b w:val="false"/>
          <w:i w:val="false"/>
          <w:color w:val="000000"/>
          <w:sz w:val="28"/>
        </w:rPr>
        <w:t>
      -сокращает расходы государственного органа на содержание персонала, специальной техники и недвижимого имущества предназначенных для содержания и обслуживания инженерных коммуникаций;</w:t>
      </w:r>
    </w:p>
    <w:bookmarkEnd w:id="327"/>
    <w:bookmarkStart w:name="z399" w:id="328"/>
    <w:p>
      <w:pPr>
        <w:spacing w:after="0"/>
        <w:ind w:left="0"/>
        <w:jc w:val="both"/>
      </w:pPr>
      <w:r>
        <w:rPr>
          <w:rFonts w:ascii="Times New Roman"/>
          <w:b w:val="false"/>
          <w:i w:val="false"/>
          <w:color w:val="000000"/>
          <w:sz w:val="28"/>
        </w:rPr>
        <w:t>
      -сохраняет право собственности на имущество;</w:t>
      </w:r>
    </w:p>
    <w:bookmarkEnd w:id="328"/>
    <w:bookmarkStart w:name="z400" w:id="329"/>
    <w:p>
      <w:pPr>
        <w:spacing w:after="0"/>
        <w:ind w:left="0"/>
        <w:jc w:val="both"/>
      </w:pPr>
      <w:r>
        <w:rPr>
          <w:rFonts w:ascii="Times New Roman"/>
          <w:b w:val="false"/>
          <w:i w:val="false"/>
          <w:color w:val="000000"/>
          <w:sz w:val="28"/>
        </w:rPr>
        <w:t>
      -своевременное обеспечение жителей района качественными услугами – услуги полигона.</w:t>
      </w:r>
    </w:p>
    <w:bookmarkEnd w:id="329"/>
    <w:bookmarkStart w:name="z401" w:id="330"/>
    <w:p>
      <w:pPr>
        <w:spacing w:after="0"/>
        <w:ind w:left="0"/>
        <w:jc w:val="both"/>
      </w:pPr>
      <w:r>
        <w:rPr>
          <w:rFonts w:ascii="Times New Roman"/>
          <w:b w:val="false"/>
          <w:i w:val="false"/>
          <w:color w:val="000000"/>
          <w:sz w:val="28"/>
        </w:rPr>
        <w:t>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тендера.</w:t>
      </w:r>
    </w:p>
    <w:bookmarkEnd w:id="330"/>
    <w:bookmarkStart w:name="z402" w:id="331"/>
    <w:p>
      <w:pPr>
        <w:spacing w:after="0"/>
        <w:ind w:left="0"/>
        <w:jc w:val="both"/>
      </w:pPr>
      <w:r>
        <w:rPr>
          <w:rFonts w:ascii="Times New Roman"/>
          <w:b w:val="false"/>
          <w:i w:val="false"/>
          <w:color w:val="000000"/>
          <w:sz w:val="28"/>
        </w:rPr>
        <w:t>
      Организация следующих мероприятий:</w:t>
      </w:r>
    </w:p>
    <w:bookmarkEnd w:id="331"/>
    <w:bookmarkStart w:name="z403" w:id="332"/>
    <w:p>
      <w:pPr>
        <w:spacing w:after="0"/>
        <w:ind w:left="0"/>
        <w:jc w:val="both"/>
      </w:pPr>
      <w:r>
        <w:rPr>
          <w:rFonts w:ascii="Times New Roman"/>
          <w:b w:val="false"/>
          <w:i w:val="false"/>
          <w:color w:val="000000"/>
          <w:sz w:val="28"/>
        </w:rPr>
        <w:t>
      -Устройство на площади 2 га, разделҰнных резервной территорией, заглубленных полигонов ТБО и навозохранилища с устройством противофильтрационного покрытия дна, устройством земляного вала по периметру и водоотводной (нагорной) канавы с внешней стороны вала; обустройство административно- хозяйственной зоны с КПП, бытовое здание, склад, дезинфицирующей ванной; туалетом, монтажом противопожарного резервуара, электроосвещением в соответствии с СНИП.</w:t>
      </w:r>
    </w:p>
    <w:bookmarkEnd w:id="332"/>
    <w:bookmarkStart w:name="z404" w:id="333"/>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 при передаче объекта в доверительное управление без права последующего выкупа устанавливает предельный размер вознаграждения (в процентном соотношении к чистому доходу от доверительного управления учредителя), составляющий не более 10% при необходимости вложения в содержание объекта.</w:t>
      </w:r>
    </w:p>
    <w:bookmarkEnd w:id="333"/>
    <w:bookmarkStart w:name="z405" w:id="334"/>
    <w:p>
      <w:pPr>
        <w:spacing w:after="0"/>
        <w:ind w:left="0"/>
        <w:jc w:val="both"/>
      </w:pPr>
      <w:r>
        <w:rPr>
          <w:rFonts w:ascii="Times New Roman"/>
          <w:b w:val="false"/>
          <w:i w:val="false"/>
          <w:color w:val="000000"/>
          <w:sz w:val="28"/>
        </w:rPr>
        <w:t>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Правил:</w:t>
      </w:r>
    </w:p>
    <w:bookmarkEnd w:id="334"/>
    <w:bookmarkStart w:name="z406" w:id="335"/>
    <w:p>
      <w:pPr>
        <w:spacing w:after="0"/>
        <w:ind w:left="0"/>
        <w:jc w:val="both"/>
      </w:pPr>
      <w:r>
        <w:rPr>
          <w:rFonts w:ascii="Times New Roman"/>
          <w:b w:val="false"/>
          <w:i w:val="false"/>
          <w:color w:val="000000"/>
          <w:sz w:val="28"/>
        </w:rPr>
        <w:t>
      Собственные или привлечение заемных средств доверительного управляющего без передачи в залог объекта (полигона). Доверительный управляющий не имеет права передавать в залог Полигон твердых бытовых отходов.</w:t>
      </w:r>
    </w:p>
    <w:bookmarkEnd w:id="335"/>
    <w:bookmarkStart w:name="z407" w:id="336"/>
    <w:p>
      <w:pPr>
        <w:spacing w:after="0"/>
        <w:ind w:left="0"/>
        <w:jc w:val="both"/>
      </w:pPr>
      <w:r>
        <w:rPr>
          <w:rFonts w:ascii="Times New Roman"/>
          <w:b w:val="false"/>
          <w:i w:val="false"/>
          <w:color w:val="000000"/>
          <w:sz w:val="28"/>
        </w:rPr>
        <w:t>
      Согласно приказа Министра национальной экономики РК от 24.12.2021 № 107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336"/>
    <w:bookmarkStart w:name="z408" w:id="337"/>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37"/>
    <w:bookmarkStart w:name="z409" w:id="338"/>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38"/>
    <w:bookmarkStart w:name="z410" w:id="339"/>
    <w:p>
      <w:pPr>
        <w:spacing w:after="0"/>
        <w:ind w:left="0"/>
        <w:jc w:val="both"/>
      </w:pPr>
      <w:r>
        <w:rPr>
          <w:rFonts w:ascii="Times New Roman"/>
          <w:b w:val="false"/>
          <w:i w:val="false"/>
          <w:color w:val="000000"/>
          <w:sz w:val="28"/>
        </w:rPr>
        <w:t>
      Однако это не означает, что администратор бюджетных программ обязан возмещать расходов доверительного управляющего, возмещение возможно только если предусмотрены в бюджете по текущей бюджетной программе соответствующего администратора бюджетной программы.</w:t>
      </w:r>
    </w:p>
    <w:bookmarkEnd w:id="339"/>
    <w:bookmarkStart w:name="z411" w:id="340"/>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16 января 2015 года № 17 (зарегистрирован в Министерстве юстиции Республики Казахстан 21 января 2015 года № 10111)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Start w:name="z413" w:id="341"/>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w:t>
      </w:r>
    </w:p>
    <w:bookmarkEnd w:id="341"/>
    <w:bookmarkStart w:name="z414" w:id="342"/>
    <w:p>
      <w:pPr>
        <w:spacing w:after="0"/>
        <w:ind w:left="0"/>
        <w:jc w:val="both"/>
      </w:pPr>
      <w:r>
        <w:rPr>
          <w:rFonts w:ascii="Times New Roman"/>
          <w:b w:val="false"/>
          <w:i w:val="false"/>
          <w:color w:val="000000"/>
          <w:sz w:val="28"/>
        </w:rPr>
        <w:t>
      - вознаграждение в размере 10% от чистой прибыли от управления объектом</w:t>
      </w:r>
    </w:p>
    <w:bookmarkEnd w:id="342"/>
    <w:bookmarkStart w:name="z415" w:id="343"/>
    <w:p>
      <w:pPr>
        <w:spacing w:after="0"/>
        <w:ind w:left="0"/>
        <w:jc w:val="both"/>
      </w:pPr>
      <w:r>
        <w:rPr>
          <w:rFonts w:ascii="Times New Roman"/>
          <w:b w:val="false"/>
          <w:i w:val="false"/>
          <w:color w:val="000000"/>
          <w:sz w:val="28"/>
        </w:rPr>
        <w:t xml:space="preserve">
      Предложения по установлению источника возмещения необходимых расходов доверительного управляющего при осуществлении им доверительного управления без права последующего выкупа. </w:t>
      </w:r>
    </w:p>
    <w:bookmarkEnd w:id="343"/>
    <w:bookmarkStart w:name="z416" w:id="344"/>
    <w:p>
      <w:pPr>
        <w:spacing w:after="0"/>
        <w:ind w:left="0"/>
        <w:jc w:val="both"/>
      </w:pPr>
      <w:r>
        <w:rPr>
          <w:rFonts w:ascii="Times New Roman"/>
          <w:b w:val="false"/>
          <w:i w:val="false"/>
          <w:color w:val="000000"/>
          <w:sz w:val="28"/>
        </w:rPr>
        <w:t>
      Согласно приказа Министра национальной экономики РК от 24.12.2021 № 107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344"/>
    <w:bookmarkStart w:name="z417" w:id="345"/>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45"/>
    <w:bookmarkStart w:name="z418" w:id="346"/>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46"/>
    <w:bookmarkStart w:name="z419" w:id="347"/>
    <w:p>
      <w:pPr>
        <w:spacing w:after="0"/>
        <w:ind w:left="0"/>
        <w:jc w:val="both"/>
      </w:pPr>
      <w:r>
        <w:rPr>
          <w:rFonts w:ascii="Times New Roman"/>
          <w:b w:val="false"/>
          <w:i w:val="false"/>
          <w:color w:val="000000"/>
          <w:sz w:val="28"/>
        </w:rPr>
        <w:t>
      Требования к участникам тендера:</w:t>
      </w:r>
    </w:p>
    <w:bookmarkEnd w:id="347"/>
    <w:bookmarkStart w:name="z420" w:id="348"/>
    <w:p>
      <w:pPr>
        <w:spacing w:after="0"/>
        <w:ind w:left="0"/>
        <w:jc w:val="both"/>
      </w:pPr>
      <w:r>
        <w:rPr>
          <w:rFonts w:ascii="Times New Roman"/>
          <w:b w:val="false"/>
          <w:i w:val="false"/>
          <w:color w:val="000000"/>
          <w:sz w:val="28"/>
        </w:rPr>
        <w:t>
      1.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Договором доверительного управления.</w:t>
      </w:r>
    </w:p>
    <w:bookmarkEnd w:id="348"/>
    <w:bookmarkStart w:name="z421" w:id="349"/>
    <w:p>
      <w:pPr>
        <w:spacing w:after="0"/>
        <w:ind w:left="0"/>
        <w:jc w:val="both"/>
      </w:pPr>
      <w:r>
        <w:rPr>
          <w:rFonts w:ascii="Times New Roman"/>
          <w:b w:val="false"/>
          <w:i w:val="false"/>
          <w:color w:val="000000"/>
          <w:sz w:val="28"/>
        </w:rPr>
        <w:t>
      2. Доверительный управляющий осуществляет доверительное управление Объектом без права отчуждения и передачи его в залог.</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Доверительный управляющий должен иметь в наличии специализированную технику для проведения обслуживания, содержания (круглосуточно, круглогодично) и выполнения текущих ремонтов в весенне-летний период согласно </w:t>
      </w:r>
      <w:r>
        <w:rPr>
          <w:rFonts w:ascii="Times New Roman"/>
          <w:b w:val="false"/>
          <w:i w:val="false"/>
          <w:color w:val="000000"/>
          <w:sz w:val="28"/>
        </w:rPr>
        <w:t>Приложения 2</w:t>
      </w:r>
      <w:r>
        <w:rPr>
          <w:rFonts w:ascii="Times New Roman"/>
          <w:b w:val="false"/>
          <w:i w:val="false"/>
          <w:color w:val="000000"/>
          <w:sz w:val="28"/>
        </w:rPr>
        <w:t>. (План приема ТБО и рекультивации на полигоне ( СНиП 1.04.-15-2013);</w:t>
      </w:r>
    </w:p>
    <w:bookmarkStart w:name="z423" w:id="350"/>
    <w:p>
      <w:pPr>
        <w:spacing w:after="0"/>
        <w:ind w:left="0"/>
        <w:jc w:val="both"/>
      </w:pPr>
      <w:r>
        <w:rPr>
          <w:rFonts w:ascii="Times New Roman"/>
          <w:b w:val="false"/>
          <w:i w:val="false"/>
          <w:color w:val="000000"/>
          <w:sz w:val="28"/>
        </w:rPr>
        <w:t>
      4. Доверительный управляющий должен иметь в наличии штат инженерно- технических работников и рабочего персонала, имеющих квалификацию и аттестацию согласно выполняемого вида работ;</w:t>
      </w:r>
    </w:p>
    <w:bookmarkEnd w:id="350"/>
    <w:bookmarkStart w:name="z424" w:id="351"/>
    <w:p>
      <w:pPr>
        <w:spacing w:after="0"/>
        <w:ind w:left="0"/>
        <w:jc w:val="both"/>
      </w:pPr>
      <w:r>
        <w:rPr>
          <w:rFonts w:ascii="Times New Roman"/>
          <w:b w:val="false"/>
          <w:i w:val="false"/>
          <w:color w:val="000000"/>
          <w:sz w:val="28"/>
        </w:rPr>
        <w:t xml:space="preserve">
      В случае признания конкурса о передаче в доверительное управление объекта состоявшимся, победителю конкурса необходимо: </w:t>
      </w:r>
    </w:p>
    <w:bookmarkEnd w:id="351"/>
    <w:bookmarkStart w:name="z425" w:id="352"/>
    <w:p>
      <w:pPr>
        <w:spacing w:after="0"/>
        <w:ind w:left="0"/>
        <w:jc w:val="both"/>
      </w:pPr>
      <w:r>
        <w:rPr>
          <w:rFonts w:ascii="Times New Roman"/>
          <w:b w:val="false"/>
          <w:i w:val="false"/>
          <w:color w:val="000000"/>
          <w:sz w:val="28"/>
        </w:rPr>
        <w:t>
      1. Провести работы по согласованию тарифов на услуги полигона - предоставляемые коммунальные услуги в Департаменте комитета по регулированию естественных монополий, защите конкуренции и прав потребителей по Кызылординской области согласно действующего законодательства.</w:t>
      </w:r>
    </w:p>
    <w:bookmarkEnd w:id="352"/>
    <w:bookmarkStart w:name="z426" w:id="353"/>
    <w:p>
      <w:pPr>
        <w:spacing w:after="0"/>
        <w:ind w:left="0"/>
        <w:jc w:val="both"/>
      </w:pPr>
      <w:r>
        <w:rPr>
          <w:rFonts w:ascii="Times New Roman"/>
          <w:b w:val="false"/>
          <w:i w:val="false"/>
          <w:color w:val="000000"/>
          <w:sz w:val="28"/>
        </w:rPr>
        <w:t>
      2. Обеспечить Гарантийный взнос для участия в тендере или закрытом тендере устанавливается для каждого объекта отдельно, в случае передачи объекта в доверительное управление:</w:t>
      </w:r>
    </w:p>
    <w:bookmarkEnd w:id="353"/>
    <w:bookmarkStart w:name="z427" w:id="354"/>
    <w:p>
      <w:pPr>
        <w:spacing w:after="0"/>
        <w:ind w:left="0"/>
        <w:jc w:val="both"/>
      </w:pPr>
      <w:r>
        <w:rPr>
          <w:rFonts w:ascii="Times New Roman"/>
          <w:b w:val="false"/>
          <w:i w:val="false"/>
          <w:color w:val="000000"/>
          <w:sz w:val="28"/>
        </w:rPr>
        <w:t>
      2.1. с правом последующего выкупа в размере пятнадцати процентов от его начальной цены;</w:t>
      </w:r>
    </w:p>
    <w:bookmarkEnd w:id="354"/>
    <w:bookmarkStart w:name="z428" w:id="355"/>
    <w:p>
      <w:pPr>
        <w:spacing w:after="0"/>
        <w:ind w:left="0"/>
        <w:jc w:val="both"/>
      </w:pPr>
      <w:r>
        <w:rPr>
          <w:rFonts w:ascii="Times New Roman"/>
          <w:b w:val="false"/>
          <w:i w:val="false"/>
          <w:color w:val="000000"/>
          <w:sz w:val="28"/>
        </w:rPr>
        <w:t>
      2.2. без права последующего выкупа в размере трех процентов от его балансовой стоимости. На основании Приказа Министра национальной экономики Республики Казахстан от 16 января 2015 года № 1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355"/>
    <w:bookmarkStart w:name="z429" w:id="356"/>
    <w:p>
      <w:pPr>
        <w:spacing w:after="0"/>
        <w:ind w:left="0"/>
        <w:jc w:val="both"/>
      </w:pPr>
      <w:r>
        <w:rPr>
          <w:rFonts w:ascii="Times New Roman"/>
          <w:b w:val="false"/>
          <w:i w:val="false"/>
          <w:color w:val="000000"/>
          <w:sz w:val="28"/>
        </w:rPr>
        <w:t>
      3.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w:t>
      </w:r>
    </w:p>
    <w:bookmarkEnd w:id="356"/>
    <w:bookmarkStart w:name="z430" w:id="357"/>
    <w:p>
      <w:pPr>
        <w:spacing w:after="0"/>
        <w:ind w:left="0"/>
        <w:jc w:val="both"/>
      </w:pPr>
      <w:r>
        <w:rPr>
          <w:rFonts w:ascii="Times New Roman"/>
          <w:b w:val="false"/>
          <w:i w:val="false"/>
          <w:color w:val="000000"/>
          <w:sz w:val="28"/>
        </w:rPr>
        <w:t>
      4.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w:t>
      </w:r>
    </w:p>
    <w:bookmarkEnd w:id="357"/>
    <w:bookmarkStart w:name="z431" w:id="358"/>
    <w:p>
      <w:pPr>
        <w:spacing w:after="0"/>
        <w:ind w:left="0"/>
        <w:jc w:val="both"/>
      </w:pPr>
      <w:r>
        <w:rPr>
          <w:rFonts w:ascii="Times New Roman"/>
          <w:b w:val="false"/>
          <w:i w:val="false"/>
          <w:color w:val="000000"/>
          <w:sz w:val="28"/>
        </w:rPr>
        <w:t>
      5. Доверительный управляющий во время доверительного управления обязан обеспечить учет и сохранность имущества объекта в установленном законодательством Республики Казахстан порядке, в случае его повреждения или уничтожения обязан заменить равноценным имуществом;</w:t>
      </w:r>
    </w:p>
    <w:bookmarkEnd w:id="358"/>
    <w:bookmarkStart w:name="z432" w:id="359"/>
    <w:p>
      <w:pPr>
        <w:spacing w:after="0"/>
        <w:ind w:left="0"/>
        <w:jc w:val="both"/>
      </w:pPr>
      <w:r>
        <w:rPr>
          <w:rFonts w:ascii="Times New Roman"/>
          <w:b w:val="false"/>
          <w:i w:val="false"/>
          <w:color w:val="000000"/>
          <w:sz w:val="28"/>
        </w:rPr>
        <w:t xml:space="preserve">
      6. Доверительный управляющий имеет право допускать действий, способных вызвать повреждение объекта или расположенных в нем инженерных и коммуникационных сетей, и в случае необходимости обеспечивать к ним доступ эксплуатирующим организациям; </w:t>
      </w:r>
    </w:p>
    <w:bookmarkEnd w:id="359"/>
    <w:bookmarkStart w:name="z433" w:id="360"/>
    <w:p>
      <w:pPr>
        <w:spacing w:after="0"/>
        <w:ind w:left="0"/>
        <w:jc w:val="both"/>
      </w:pPr>
      <w:r>
        <w:rPr>
          <w:rFonts w:ascii="Times New Roman"/>
          <w:b w:val="false"/>
          <w:i w:val="false"/>
          <w:color w:val="000000"/>
          <w:sz w:val="28"/>
        </w:rPr>
        <w:t>
      7. Доверительный управляющий должен обеспечить строгое соблюдение правил противопожарной безопасности и по охране окружающей среды;</w:t>
      </w:r>
    </w:p>
    <w:bookmarkEnd w:id="360"/>
    <w:bookmarkStart w:name="z434" w:id="361"/>
    <w:p>
      <w:pPr>
        <w:spacing w:after="0"/>
        <w:ind w:left="0"/>
        <w:jc w:val="both"/>
      </w:pPr>
      <w:r>
        <w:rPr>
          <w:rFonts w:ascii="Times New Roman"/>
          <w:b w:val="false"/>
          <w:i w:val="false"/>
          <w:color w:val="000000"/>
          <w:sz w:val="28"/>
        </w:rPr>
        <w:t>
      8. Доверительный управляющий обязан обеспечить исполнение всех договорных обязательств по объекту доверительного управления, согласно нормативным актам;</w:t>
      </w:r>
    </w:p>
    <w:bookmarkEnd w:id="361"/>
    <w:bookmarkStart w:name="z435" w:id="362"/>
    <w:p>
      <w:pPr>
        <w:spacing w:after="0"/>
        <w:ind w:left="0"/>
        <w:jc w:val="both"/>
      </w:pPr>
      <w:r>
        <w:rPr>
          <w:rFonts w:ascii="Times New Roman"/>
          <w:b w:val="false"/>
          <w:i w:val="false"/>
          <w:color w:val="000000"/>
          <w:sz w:val="28"/>
        </w:rPr>
        <w:t>
      9. Доверительный управляющий обязан заключить договора на коммунальные и иные услуги с поставщиками напрямую; совершать сделки с переданным в доверительное управление Объектами от своего имени, указывая при этом, что он действует в качестве Доверительного управляющего.</w:t>
      </w:r>
    </w:p>
    <w:bookmarkEnd w:id="362"/>
    <w:bookmarkStart w:name="z436" w:id="363"/>
    <w:p>
      <w:pPr>
        <w:spacing w:after="0"/>
        <w:ind w:left="0"/>
        <w:jc w:val="left"/>
      </w:pPr>
      <w:r>
        <w:rPr>
          <w:rFonts w:ascii="Times New Roman"/>
          <w:b/>
          <w:i w:val="false"/>
          <w:color w:val="000000"/>
        </w:rPr>
        <w:t xml:space="preserve"> 10. НЕОБХОДИМЫЕ РЕСУРСЫ И ИСТОЧНИКИ ФИНАНСИРОВАНИЯ</w:t>
      </w:r>
    </w:p>
    <w:bookmarkEnd w:id="363"/>
    <w:bookmarkStart w:name="z437" w:id="364"/>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районного бюджета и внебюджетных источников.</w:t>
      </w:r>
    </w:p>
    <w:bookmarkEnd w:id="364"/>
    <w:bookmarkStart w:name="z438" w:id="365"/>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65"/>
    <w:bookmarkStart w:name="z439" w:id="366"/>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366"/>
    <w:bookmarkStart w:name="z440" w:id="367"/>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районского бюджетов.</w:t>
      </w:r>
    </w:p>
    <w:bookmarkEnd w:id="367"/>
    <w:bookmarkStart w:name="z441" w:id="368"/>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КГУ "Жалагашский районный отдел жилищно-коммунального хозяйства, пассажирского транспорта и автомобильных дорог". Фактические объемы финансирования по реализации мероприятий Программы на 2024-2028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68"/>
    <w:bookmarkStart w:name="z442" w:id="369"/>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369"/>
    <w:bookmarkStart w:name="z443" w:id="370"/>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 частично будет финансироваться за счет доверительного управляющего.</w:t>
      </w:r>
    </w:p>
    <w:bookmarkEnd w:id="370"/>
    <w:bookmarkStart w:name="z444" w:id="371"/>
    <w:p>
      <w:pPr>
        <w:spacing w:after="0"/>
        <w:ind w:left="0"/>
        <w:jc w:val="left"/>
      </w:pPr>
      <w:r>
        <w:rPr>
          <w:rFonts w:ascii="Times New Roman"/>
          <w:b/>
          <w:i w:val="false"/>
          <w:color w:val="000000"/>
        </w:rPr>
        <w:t xml:space="preserve"> 11. Приложения:</w:t>
      </w:r>
    </w:p>
    <w:bookmarkEnd w:id="371"/>
    <w:bookmarkStart w:name="z445" w:id="372"/>
    <w:p>
      <w:pPr>
        <w:spacing w:after="0"/>
        <w:ind w:left="0"/>
        <w:jc w:val="both"/>
      </w:pPr>
      <w:r>
        <w:rPr>
          <w:rFonts w:ascii="Times New Roman"/>
          <w:b w:val="false"/>
          <w:i w:val="false"/>
          <w:color w:val="000000"/>
          <w:sz w:val="28"/>
        </w:rPr>
        <w:t>
      Приложение 1. Новые стандарты в сфере управления отходами</w:t>
      </w:r>
    </w:p>
    <w:bookmarkEnd w:id="372"/>
    <w:bookmarkStart w:name="z446" w:id="373"/>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Start w:name="z448" w:id="374"/>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374"/>
    <w:bookmarkStart w:name="z449" w:id="375"/>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375"/>
    <w:bookmarkStart w:name="z450" w:id="376"/>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7"/>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377"/>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8"/>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Стеклянная упаковка;</w:t>
            </w:r>
          </w:p>
          <w:p>
            <w:pPr>
              <w:spacing w:after="20"/>
              <w:ind w:left="20"/>
              <w:jc w:val="both"/>
            </w:pPr>
            <w:r>
              <w:rPr>
                <w:rFonts w:ascii="Times New Roman"/>
                <w:b w:val="false"/>
                <w:i w:val="false"/>
                <w:color w:val="000000"/>
                <w:sz w:val="20"/>
              </w:rPr>
              <w:t>
-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перевозкой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9"/>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0"/>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1"/>
          <w:p>
            <w:pPr>
              <w:spacing w:after="20"/>
              <w:ind w:left="20"/>
              <w:jc w:val="both"/>
            </w:pPr>
            <w:r>
              <w:rPr>
                <w:rFonts w:ascii="Times New Roman"/>
                <w:b w:val="false"/>
                <w:i w:val="false"/>
                <w:color w:val="000000"/>
                <w:sz w:val="20"/>
              </w:rPr>
              <w:t>
Стандарт устанавливает:</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3780-2022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2"/>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382"/>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bookmarkStart w:name="z468" w:id="383"/>
    <w:p>
      <w:pPr>
        <w:spacing w:after="0"/>
        <w:ind w:left="0"/>
        <w:jc w:val="both"/>
      </w:pPr>
      <w:r>
        <w:rPr>
          <w:rFonts w:ascii="Times New Roman"/>
          <w:b w:val="false"/>
          <w:i w:val="false"/>
          <w:color w:val="000000"/>
          <w:sz w:val="28"/>
        </w:rPr>
        <w:t>
      Приложение 2. Анализ существующей нормативно правовой базы в области управления отходами</w:t>
      </w:r>
    </w:p>
    <w:bookmarkEnd w:id="383"/>
    <w:bookmarkStart w:name="z469" w:id="384"/>
    <w:p>
      <w:pPr>
        <w:spacing w:after="0"/>
        <w:ind w:left="0"/>
        <w:jc w:val="both"/>
      </w:pPr>
      <w:r>
        <w:rPr>
          <w:rFonts w:ascii="Times New Roman"/>
          <w:b w:val="false"/>
          <w:i w:val="false"/>
          <w:color w:val="000000"/>
          <w:sz w:val="28"/>
        </w:rPr>
        <w:t>
      На сегодня область управления отходами регулируется следующими кодексами, законами и подзаконными нормативно-правовыми актами.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документа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Регулируемые вопросы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w:t>
            </w:r>
            <w:r>
              <w:rPr>
                <w:rFonts w:ascii="Times New Roman"/>
                <w:b w:val="false"/>
                <w:i w:val="false"/>
                <w:color w:val="000000"/>
                <w:sz w:val="20"/>
              </w:rPr>
              <w:t xml:space="preserve">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5"/>
          <w:p>
            <w:pPr>
              <w:spacing w:after="20"/>
              <w:ind w:left="20"/>
              <w:jc w:val="both"/>
            </w:pPr>
            <w:r>
              <w:rPr>
                <w:rFonts w:ascii="Times New Roman"/>
                <w:b w:val="false"/>
                <w:i w:val="false"/>
                <w:color w:val="000000"/>
                <w:sz w:val="20"/>
              </w:rPr>
              <w:t xml:space="preserve">
• Общие положения; </w:t>
            </w:r>
          </w:p>
          <w:bookmarkEnd w:id="385"/>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РК "Об административных правонарушениях" (КоАП)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РК "О налогах и других обязательных платежах в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Налоги и другие обязательные платежи в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6"/>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386"/>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w:t>
            </w:r>
            <w:r>
              <w:rPr>
                <w:rFonts w:ascii="Times New Roman"/>
                <w:b w:val="false"/>
                <w:i w:val="false"/>
                <w:color w:val="000000"/>
                <w:sz w:val="20"/>
              </w:rPr>
              <w:t xml:space="preserve">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Земельные отношения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w:t>
            </w:r>
            <w:r>
              <w:rPr>
                <w:rFonts w:ascii="Times New Roman"/>
                <w:b w:val="false"/>
                <w:i w:val="false"/>
                <w:color w:val="000000"/>
                <w:sz w:val="20"/>
              </w:rPr>
              <w:t xml:space="preserve"> РК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7"/>
          <w:p>
            <w:pPr>
              <w:spacing w:after="20"/>
              <w:ind w:left="20"/>
              <w:jc w:val="both"/>
            </w:pPr>
            <w:r>
              <w:rPr>
                <w:rFonts w:ascii="Times New Roman"/>
                <w:b w:val="false"/>
                <w:i w:val="false"/>
                <w:color w:val="000000"/>
                <w:sz w:val="20"/>
              </w:rPr>
              <w:t xml:space="preserve">
• Общие положения; </w:t>
            </w:r>
          </w:p>
          <w:bookmarkEnd w:id="387"/>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 местном государственном управлении и самоуправлении в Республике Казахстан"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 разрешениях и уведомлениях"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8"/>
          <w:p>
            <w:pPr>
              <w:spacing w:after="20"/>
              <w:ind w:left="20"/>
              <w:jc w:val="both"/>
            </w:pPr>
            <w:r>
              <w:rPr>
                <w:rFonts w:ascii="Times New Roman"/>
                <w:b w:val="false"/>
                <w:i w:val="false"/>
                <w:color w:val="000000"/>
                <w:sz w:val="20"/>
              </w:rPr>
              <w:t xml:space="preserve">
• Разрешения и уведомления; </w:t>
            </w:r>
          </w:p>
          <w:bookmarkEnd w:id="388"/>
          <w:p>
            <w:pPr>
              <w:spacing w:after="20"/>
              <w:ind w:left="20"/>
              <w:jc w:val="both"/>
            </w:pPr>
            <w:r>
              <w:rPr>
                <w:rFonts w:ascii="Times New Roman"/>
                <w:b w:val="false"/>
                <w:i w:val="false"/>
                <w:color w:val="000000"/>
                <w:sz w:val="20"/>
              </w:rPr>
              <w:t xml:space="preserve">
• Виды деятельности, осуществляемые в разрешительном или уведомительном порядке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"О жилищных отношениях"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4 июля 2009 года № 165-IV "О поддержке использования возобновляемых источников энергии" (Закон о возобновляемых источниках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Поддержка использования возобновляемых источников энергии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Типовые </w:t>
            </w:r>
            <w:r>
              <w:rPr>
                <w:rFonts w:ascii="Times New Roman"/>
                <w:b w:val="false"/>
                <w:i w:val="false"/>
                <w:color w:val="000000"/>
                <w:sz w:val="20"/>
              </w:rPr>
              <w:t>правила</w:t>
            </w:r>
            <w:r>
              <w:rPr>
                <w:rFonts w:ascii="Times New Roman"/>
                <w:b w:val="false"/>
                <w:i w:val="false"/>
                <w:color w:val="000000"/>
                <w:sz w:val="20"/>
              </w:rPr>
              <w:t xml:space="preserve"> благоустройства территорий городов и населенных пунктов и Правила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9"/>
          <w:p>
            <w:pPr>
              <w:spacing w:after="20"/>
              <w:ind w:left="20"/>
              <w:jc w:val="both"/>
            </w:pPr>
            <w:r>
              <w:rPr>
                <w:rFonts w:ascii="Times New Roman"/>
                <w:b w:val="false"/>
                <w:i w:val="false"/>
                <w:color w:val="000000"/>
                <w:sz w:val="20"/>
              </w:rPr>
              <w:t xml:space="preserve">
• Организация уборки с территорий города; </w:t>
            </w:r>
          </w:p>
          <w:bookmarkEnd w:id="389"/>
          <w:p>
            <w:pPr>
              <w:spacing w:after="20"/>
              <w:ind w:left="20"/>
              <w:jc w:val="both"/>
            </w:pPr>
            <w:r>
              <w:rPr>
                <w:rFonts w:ascii="Times New Roman"/>
                <w:b w:val="false"/>
                <w:i w:val="false"/>
                <w:color w:val="000000"/>
                <w:sz w:val="20"/>
              </w:rPr>
              <w:t xml:space="preserve">
• Сбор и вывоз ТБО с территорий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правила</w:t>
            </w:r>
            <w:r>
              <w:rPr>
                <w:rFonts w:ascii="Times New Roman"/>
                <w:b w:val="false"/>
                <w:i w:val="false"/>
                <w:color w:val="000000"/>
                <w:sz w:val="20"/>
              </w:rPr>
              <w:t xml:space="preserve"> определения фиксированных тарифов, утвержденные Постановлением Правительства РК от 27 марта 2014 года № 271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фиксированного ("зеленого")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РК от 25 декабря 2020 года № ҚР ДСМ-331/2020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0"/>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xml:space="preserve">
• Перечень отходов производства, принимаемых на полигоне ТБО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Санитарные правила "Санитарно-эпидемиологические требования к объектам коммунального назначения",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РК от 26 июля 2022 года № ҚР ДСМ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зданиях коммунального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Санитарные правила "Санитарно-эпидемиологические требования к административным и жилым зданиям",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РК от 16 июня 2022 года № ҚР ДСМ-52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административных и жилых зданиях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РК от 7 сентября 2021 года № 361 "Об утверждении перечня видов отходов для захоронения на полигонах различных классов" (Перечень отходов для захоронения на полигонах)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1"/>
          <w:p>
            <w:pPr>
              <w:spacing w:after="20"/>
              <w:ind w:left="20"/>
              <w:jc w:val="both"/>
            </w:pPr>
            <w:r>
              <w:rPr>
                <w:rFonts w:ascii="Times New Roman"/>
                <w:b w:val="false"/>
                <w:i w:val="false"/>
                <w:color w:val="000000"/>
                <w:sz w:val="20"/>
              </w:rPr>
              <w:t xml:space="preserve">
• Перечень отходов для размещения на полигонах различных классов;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Запрещенные для захоронения виды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Наиболее опасные компоненты отходов; </w:t>
            </w:r>
          </w:p>
          <w:p>
            <w:pPr>
              <w:spacing w:after="20"/>
              <w:ind w:left="20"/>
              <w:jc w:val="both"/>
            </w:pPr>
            <w:r>
              <w:rPr>
                <w:rFonts w:ascii="Times New Roman"/>
                <w:b w:val="false"/>
                <w:i w:val="false"/>
                <w:color w:val="000000"/>
                <w:sz w:val="20"/>
              </w:rPr>
              <w:t xml:space="preserve">
• Свойства отходов, которые определяют отходы опасными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отходов,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от 6 августа 2021 года №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Классификация отходов по 20 показателям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сентября 2021 года №347 "Об утверждении Типовых правил расчета норм образования и накопления коммунальных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2"/>
          <w:p>
            <w:pPr>
              <w:spacing w:after="20"/>
              <w:ind w:left="20"/>
              <w:jc w:val="both"/>
            </w:pPr>
            <w:r>
              <w:rPr>
                <w:rFonts w:ascii="Times New Roman"/>
                <w:b w:val="false"/>
                <w:i w:val="false"/>
                <w:color w:val="000000"/>
                <w:sz w:val="20"/>
              </w:rPr>
              <w:t xml:space="preserve">
• Расчетные единицы норм образования и накопления коммунальных отходов для разных помещений и видов деятельности; </w:t>
            </w:r>
          </w:p>
          <w:bookmarkEnd w:id="392"/>
          <w:p>
            <w:pPr>
              <w:spacing w:after="20"/>
              <w:ind w:left="20"/>
              <w:jc w:val="both"/>
            </w:pPr>
            <w:r>
              <w:rPr>
                <w:rFonts w:ascii="Times New Roman"/>
                <w:b w:val="false"/>
                <w:i w:val="false"/>
                <w:color w:val="000000"/>
                <w:sz w:val="20"/>
              </w:rPr>
              <w:t xml:space="preserve">
• Порядок расчета норм образования и накопления коммунальных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29 апреля 2020 года №249 "Об утверждении перечня коммунальных услуг и Типовых правил предоставления коммунальных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3"/>
          <w:p>
            <w:pPr>
              <w:spacing w:after="20"/>
              <w:ind w:left="20"/>
              <w:jc w:val="both"/>
            </w:pPr>
            <w:r>
              <w:rPr>
                <w:rFonts w:ascii="Times New Roman"/>
                <w:b w:val="false"/>
                <w:i w:val="false"/>
                <w:color w:val="000000"/>
                <w:sz w:val="20"/>
              </w:rPr>
              <w:t xml:space="preserve">
• Порядок оплаты, условия предоставления коммунальных услуг;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участвующих лиц; </w:t>
            </w:r>
          </w:p>
          <w:p>
            <w:pPr>
              <w:spacing w:after="20"/>
              <w:ind w:left="20"/>
              <w:jc w:val="both"/>
            </w:pPr>
            <w:r>
              <w:rPr>
                <w:rFonts w:ascii="Times New Roman"/>
                <w:b w:val="false"/>
                <w:i w:val="false"/>
                <w:color w:val="000000"/>
                <w:sz w:val="20"/>
              </w:rPr>
              <w:t>
• Права и обязанности Потребителя 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4"/>
          <w:p>
            <w:pPr>
              <w:spacing w:after="20"/>
              <w:ind w:left="20"/>
              <w:jc w:val="both"/>
            </w:pPr>
            <w:r>
              <w:rPr>
                <w:rFonts w:ascii="Times New Roman"/>
                <w:b w:val="false"/>
                <w:i w:val="false"/>
                <w:color w:val="000000"/>
                <w:sz w:val="20"/>
              </w:rPr>
              <w:t xml:space="preserve">
• Общие технические требования; </w:t>
            </w:r>
          </w:p>
          <w:bookmarkEnd w:id="394"/>
          <w:p>
            <w:pPr>
              <w:spacing w:after="20"/>
              <w:ind w:left="20"/>
              <w:jc w:val="both"/>
            </w:pPr>
            <w:r>
              <w:rPr>
                <w:rFonts w:ascii="Times New Roman"/>
                <w:b w:val="false"/>
                <w:i w:val="false"/>
                <w:color w:val="000000"/>
                <w:sz w:val="20"/>
              </w:rPr>
              <w:t xml:space="preserve">
• Требования безопасности к эксплуатации контейнеров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5"/>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№748 "Об утверждении Правил проведения и использования анализа регуляторного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проведения и использования анализа регуляторного воздействия вводимых и действующих регуляторных инструментов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Правила</w:t>
            </w:r>
            <w:r>
              <w:rPr>
                <w:rFonts w:ascii="Times New Roman"/>
                <w:b w:val="false"/>
                <w:i w:val="false"/>
                <w:color w:val="000000"/>
                <w:sz w:val="20"/>
              </w:rPr>
              <w:t xml:space="preserve"> реализации расширенных обязательств производителей (импортеров), утверждены постановлением Правительства от 25 октября 2021 г. №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6"/>
          <w:p>
            <w:pPr>
              <w:spacing w:after="20"/>
              <w:ind w:left="20"/>
              <w:jc w:val="both"/>
            </w:pPr>
            <w:r>
              <w:rPr>
                <w:rFonts w:ascii="Times New Roman"/>
                <w:b w:val="false"/>
                <w:i w:val="false"/>
                <w:color w:val="000000"/>
                <w:sz w:val="20"/>
              </w:rPr>
              <w:t xml:space="preserve">
• Деятельность оператора РОП;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Правила взаиморасчетов в рамках РОП; </w:t>
            </w:r>
          </w:p>
          <w:p>
            <w:pPr>
              <w:spacing w:after="20"/>
              <w:ind w:left="20"/>
              <w:jc w:val="both"/>
            </w:pPr>
            <w:r>
              <w:rPr>
                <w:rFonts w:ascii="Times New Roman"/>
                <w:b w:val="false"/>
                <w:i w:val="false"/>
                <w:color w:val="000000"/>
                <w:sz w:val="20"/>
              </w:rPr>
              <w:t xml:space="preserve">
• Освобождение от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9 ноября 2022 года № 689 "Об утверждении перечня отодельных видов продукции (товаров), производимые на территории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Перечень продукции (товаров), на которые распространяется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19 февраля 2015 года №108 "Об утверждении Правил по управлению объектом кондоминиума и содержанию общего имущества объекта кондоминиума" (Правила содержания общего имущества)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Содержание общего имущества объекта кондоминиума (придомовые участки, дворы), расходы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 (Методика расчета сметы расходов на содержание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Статьи расходов на содержание общего имущества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сентября 2021 года №377 "Об утверждении методики расчета тарифа для населения на сбор, транспортировку, сортировку и захоронение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(Правила приема уведомлений)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Правила приема уведомлений, перечень государственных органов, осуществляющих прием уведомлений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 декабря 2011 года № 1427 </w:t>
            </w:r>
          </w:p>
          <w:p>
            <w:pPr>
              <w:spacing w:after="20"/>
              <w:ind w:left="20"/>
              <w:jc w:val="both"/>
            </w:pPr>
            <w:r>
              <w:rPr>
                <w:rFonts w:ascii="Times New Roman"/>
                <w:b w:val="false"/>
                <w:i w:val="false"/>
                <w:color w:val="000000"/>
                <w:sz w:val="20"/>
              </w:rPr>
              <w:t xml:space="preserve">
"Об утверждении Правил регистрации внутренних мигрантов и внесении изменений в некоторые решения Правительства Республики Казахстан" (Правила регистрации внутренних мигрантов)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регистрации внутренних мигрантов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декабря 2015 года № 1142 "Об утверждении Положения о местной полицейской службе органов внутренних дел" (Положение о местной полицейской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7"/>
          <w:p>
            <w:pPr>
              <w:spacing w:after="20"/>
              <w:ind w:left="20"/>
              <w:jc w:val="both"/>
            </w:pPr>
            <w:r>
              <w:rPr>
                <w:rFonts w:ascii="Times New Roman"/>
                <w:b w:val="false"/>
                <w:i w:val="false"/>
                <w:color w:val="000000"/>
                <w:sz w:val="20"/>
              </w:rPr>
              <w:t xml:space="preserve">
• Общие положения;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Основные задачи, функции, права и обязанности; </w:t>
            </w:r>
          </w:p>
          <w:p>
            <w:pPr>
              <w:spacing w:after="20"/>
              <w:ind w:left="20"/>
              <w:jc w:val="both"/>
            </w:pPr>
            <w:r>
              <w:rPr>
                <w:rFonts w:ascii="Times New Roman"/>
                <w:b w:val="false"/>
                <w:i w:val="false"/>
                <w:color w:val="000000"/>
                <w:sz w:val="20"/>
              </w:rPr>
              <w:t xml:space="preserve">
• Порядок организации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29 декабря 2015 года № 1095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w:t>
            </w:r>
          </w:p>
          <w:p>
            <w:pPr>
              <w:spacing w:after="20"/>
              <w:ind w:left="20"/>
              <w:jc w:val="both"/>
            </w:pPr>
            <w:r>
              <w:rPr>
                <w:rFonts w:ascii="Times New Roman"/>
                <w:b w:val="false"/>
                <w:i w:val="false"/>
                <w:color w:val="000000"/>
                <w:sz w:val="20"/>
              </w:rPr>
              <w:t>
 (Правила организации деятельности участковых)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Положение об участковых инспекторах, функции,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Департаменте миграционной полиции Министерства внутренних дел Республики Казахстан (приложение 11 к приказу Министра внутренних дел Республики Казахстан от 29 июля 2014 года № 477) (Положение о миграционной полиции)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миграционной полиции </w:t>
            </w:r>
          </w:p>
        </w:tc>
      </w:tr>
    </w:tbl>
    <w:bookmarkStart w:name="z492" w:id="398"/>
    <w:p>
      <w:pPr>
        <w:spacing w:after="0"/>
        <w:ind w:left="0"/>
        <w:jc w:val="both"/>
      </w:pPr>
      <w:r>
        <w:rPr>
          <w:rFonts w:ascii="Times New Roman"/>
          <w:b w:val="false"/>
          <w:i w:val="false"/>
          <w:color w:val="000000"/>
          <w:sz w:val="28"/>
        </w:rPr>
        <w:t>
      Приложение 3. Плановые показатели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минутное эфирное время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правоустанавливающих документов на землю под контейнерными площадками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учреждение образования по области за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3780-2022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полигонах ТБО в области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самопроизвольно образующихся свалок коммунальных отходов и их компонентов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объема органических и пищевых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контейнерных площадок района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района организованным, регулярным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(ртутьсодержащих ламп, устройств и аккумуляторов) для опасных отходов со всеми сельскими округами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 коммунальных отходов из неорганизованных мест отдыха населения на территории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3" w:id="399"/>
    <w:p>
      <w:pPr>
        <w:spacing w:after="0"/>
        <w:ind w:left="0"/>
        <w:jc w:val="both"/>
      </w:pPr>
      <w:r>
        <w:rPr>
          <w:rFonts w:ascii="Times New Roman"/>
          <w:b w:val="false"/>
          <w:i w:val="false"/>
          <w:color w:val="000000"/>
          <w:sz w:val="28"/>
        </w:rPr>
        <w:t>
      Приложение 4</w:t>
      </w:r>
    </w:p>
    <w:bookmarkEnd w:id="399"/>
    <w:bookmarkStart w:name="z494" w:id="400"/>
    <w:p>
      <w:pPr>
        <w:spacing w:after="0"/>
        <w:ind w:left="0"/>
        <w:jc w:val="both"/>
      </w:pPr>
      <w:r>
        <w:rPr>
          <w:rFonts w:ascii="Times New Roman"/>
          <w:b w:val="false"/>
          <w:i w:val="false"/>
          <w:color w:val="000000"/>
          <w:sz w:val="28"/>
        </w:rPr>
        <w:t>
      Дополнительные задачи, необходимые для реализации Программы управления отходами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Предпологаемые расходы (тыс.тенге)/ дополнительные источники (тыс.тенге)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г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и публикация в средствах массовой информации и социальных сетях о раздельном сборе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коммунальных отходов *у источника*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по раздельному сбору и "разумному потреблению" отходов для детей и подростков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Отчитываться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по району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законодательства, обеспечение раздельного сбора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на контейнерных площадках контейнеров для раздельного сбора "сухих"/ "влажных" фракций в соответствии с законодательством и техническими требованиями к экспорту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установки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на сайте акимата района "телефон доверия" для оповещения об обнаружении несанкционированных свалок бытовых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несанкционированных полигонов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частными домохозяйствами на вывоз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веб-страница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"Бақыт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законодательства, обеспечение раздельного сбора мусора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с постоянным вывозом и раздельным сбором коммунальных отходов в частном секторе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несанкционированных свалок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смешения опасных отходов с другими фракциями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информационных кампаний по использованию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установки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том, какой мусор собирается в эти контейнеры, будет способствовать снижению негативной ситуации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контрактов с предприятиями, имеющими лицензию на обслуживание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массового отдыха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вывоза отходов из неорганизованных мест отдыха населения снижает количество несанкционированных свалок и улучшает санитарное состояние мест отдыха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организациями по вывозу отходов с этих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вывоза отходов из неорганизованных мест отдыха населения снижает количество несанкционированных свалок и улучшает санитарное состояние мест отдыха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природных полигонов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1"/>
          <w:p>
            <w:pPr>
              <w:spacing w:after="20"/>
              <w:ind w:left="20"/>
              <w:jc w:val="both"/>
            </w:pPr>
            <w:r>
              <w:rPr>
                <w:rFonts w:ascii="Times New Roman"/>
                <w:b w:val="false"/>
                <w:i w:val="false"/>
                <w:color w:val="000000"/>
                <w:sz w:val="20"/>
              </w:rPr>
              <w:t>
ликвидация природных полигонов</w:t>
            </w:r>
          </w:p>
          <w:bookmarkEnd w:id="401"/>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и выбор способа переработки несортированных органических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существующего оборудования компаний-сборщиков отходов для вывоза раздельно собранных фракций коммунальных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отчитываться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смешивать фракции отдельных собранных отходов, пригодные для переработки</w:t>
            </w:r>
          </w:p>
        </w:tc>
      </w:tr>
    </w:tbl>
    <w:bookmarkStart w:name="z496" w:id="402"/>
    <w:p>
      <w:pPr>
        <w:spacing w:after="0"/>
        <w:ind w:left="0"/>
        <w:jc w:val="both"/>
      </w:pPr>
      <w:r>
        <w:rPr>
          <w:rFonts w:ascii="Times New Roman"/>
          <w:b w:val="false"/>
          <w:i w:val="false"/>
          <w:color w:val="000000"/>
          <w:sz w:val="28"/>
        </w:rPr>
        <w:t>
      Приложение 5. Карты по отходам в области</w:t>
      </w:r>
    </w:p>
    <w:bookmarkEnd w:id="402"/>
    <w:bookmarkStart w:name="z497"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