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be5b" w14:textId="54cb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Жалагаш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Жалагаш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968 324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153 424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3 000 тысяч тенге;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801 900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968 324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целевые текущие трансферты предусмотренные из областного бюджета в бюджет поселка Жалагаш на 2025 год в рамках проекта "Ауыл-Ел бесігі"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28-3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28-3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28-3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№ 28-3 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поселка Жалагаш на 2025 год в рамках проекта "Ауыл-Ел бесігі"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