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ffb6" w14:textId="d67f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 села Рахат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декабря 2024 года № 24/198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села Рахат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1 370 354,0 тысячи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288 565,0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17 508,0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1 064 281,0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1 370 354,0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Рахат на 2025 год выделена субвенция в сумме 1 064 244,0 тысячи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24/198 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24/198 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24/198 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