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d21" w14:textId="5591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2023 года № 10/80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февраля 2024 года № 15/124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9 420 554,1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4 891 494,5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14 156,0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23 073,8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4 491 829,8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9 804 116,4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214 898,0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95 230,0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-598 460,3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598 460,3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- 310 128,0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- 100 957,2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- 389 289,5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2024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0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акимата района в сумме 100 000,0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2024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2 678 183,0 тысячи тенге. Порядок их использования определяется на основании постановления акимата района.";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 2024 года №15/124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№15/124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