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d2d3" w14:textId="e36d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Сарга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Сарга на 2025 – 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113 173,7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6 234,7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171,0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106 768,0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113 194,0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20,3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27/211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Сарга на 2025 год выделена субвенция в сумме 24 741,0 тысяча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№25/191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2025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27/211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