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1ef6" w14:textId="9551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22 декабря 2023 года № 10/89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11 октября 2024 года № 19/157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13 453 056,0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12 429 268,0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41 542,0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93 173,0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889 073,0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14 791 408,1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348 112,0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472 576,0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124 464,0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-1 686 464,1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1 686 464,1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472 576,0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125 483,1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948 513,6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2024 год в бюджеты сел и сельских округов выделена субвенция в сумме 927 365,6 тысячи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84 524,7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79 501,2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91 296,6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109 460,1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267 848,0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171 626,9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123 108,1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2024 год предусмотрены бюджетные изъятия в областной бюджет в сумме 4 460 344,0 тысячи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района в сумме 5 142,7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19/157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12 429 268,0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12 059 074,4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12 029 025,4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14 791 408,1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1 320 836,4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1 132 519,1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1 957 176,0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8 632 355,5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8 632 355,5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8 632 355,5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4 460 344,0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3 195 932,0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- 1 686 464,1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1 686 464,1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