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c444" w14:textId="533c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22 декабря 2023 года № 10/63 "О районном бюджете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18 апреля 2024 года № 13/74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№10/63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 – 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9 217 239,6 тысяча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 4 899 834,6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19 204,0 тысяча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44 238,0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4 253 963,0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9 935 182,8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-31 962,0 тысяча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95 992,0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127 954,0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  (профицит) бюджета – - 685 981,2 тысяча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  дефицита (использование профицита) бюджета – 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685 981,2 тысяча тенге;        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–95 992,0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–127 990,0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–717 979,2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Подк-ласс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9 217 239,6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4 899 834,6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1 112 650,0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547 816,3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547 816,3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3 076 672,3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3 010 006,6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55 046,7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4 253 963,0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4 253 963,0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9 935 182,8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2 832 992,9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1 736 575,7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1 669 121,7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5 486 033,6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5 095 360,6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-685 981,2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685 981,2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717 979,2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717 979,2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717 979,2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