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a107" w14:textId="cb0a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73 "О бюджете города Костаная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10 октября 2024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2024-2026 годы" от 27 декабря 2023 года № 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114 205 917,5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70 454 783,0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529 405,0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10 597 066,5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32 624 663,0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122 168 886,5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-335 706,0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8 109 449,4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-15 736 712,4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15 736 712,4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114 205 917,5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10 597 066,5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9 966 836,5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9 966 836,5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122 168 886,5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37 287 002,4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28 458 328,1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20 427 731,5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7 040 676,6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18 124 919,7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-15 736 712,4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15 736 712,4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135 011 681,6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36 742 495,3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26 541 235,9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15 673 718,6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-18 462 393,0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18 462 393,0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101 918 192,0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