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c171" w14:textId="281c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апреля 2024 года № 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 февраля 2024 года № 56, № 57, от 2 февраля 2024 года № 59, № 61, № 62, № 63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государственных активов и закупок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государственных активов и закупок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улица Карбышева, между домами № 2, № 2 Д до врезки в сети государственного коммунального предприятия "Костанай-Су", общей площадью 0,0252 гектар, для прокладки инженерных коммуникации (сети водоснабжения);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улица 1 проезд Жуковского, общей площадью 0,0729 гектар, для обслуживания сети водоотделения;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5 микрорайон, между домами № 10 и № 14, общей площадью 0,0287 гектар, для обслуживания сети теплоснабжения;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улица Киевская, между домами № 24 и № 24/1, общей площадью 0,0290 гектар, для обслуживания сети теплоснабжения;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участок, расположенный по адресу: город Костанай, улица Касымханова, дом 91, общей площадью 0,0229 гектар, для прокладки инженерных сетей (трубы теплоснабжения);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земельный участок, расположенный по адресу: город Костанай, улица Кубеева, 17, общей площадью 0,0324 гектар, для прокладки инженерных сетей (трубы теплоснабжения).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