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b93e" w14:textId="c86b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27 сентября 2024 года № 1705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27 мая 2024 года № 247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земельный участок, общей площадью 0,0633 гектар, расположенный по адресу: город Костанай, микрорайон Аэропорт, для прокладки инженерных коммуникаций по объекту "Строительство наружных коммуникаций к средней общеобразовательной школе на 900 мест в микрорайоне Аэропорт города Костанай Костанайской области, для строительства линий электроснабжения".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