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e8c3" w14:textId="0c3e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объектового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Рудного Костанайской области от 20 мая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объектового масштаба на участке автомобильной дороги по улице Ленина в районе лога возле мечети в городе Рудном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объектового масштаба на автомобильной дороге районного значения назначить заместителя акима города Рудного Сактаганова Т.С. и поручить провести мероприятия, направленные на ликвидацию чрезвычайной ситуации природного характера объектового масштаба.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Рудного"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