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15d3" w14:textId="bda1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 июля 2024 года № 584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под № 7232),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Восточная,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Восточная, дом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