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7a06" w14:textId="3127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ноября 2024 года № 1004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0,5362 га, в целях прокладки наружных сетей теплоснабжения, по адресу: город Рудный, микрорайон 19;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0,5997 га, в целях прокладки наружных сетей водоснабжения, по адресу: город Рудный, микрорайон 19.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