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eda4" w14:textId="b4fe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Рудненский водоканал"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5 ноября 2024 года № 1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Рудненский водоканал" на земельный участок площадью 0,5434 га, в целях реконструкции и эксплуатации уличного водовода по адресу: город Рудный, улица 50 лет Октября, от улицы П. Корчагина до улицы Парков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