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6b3" w14:textId="3b5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31 мая 2024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25 апреля 2024 года № 11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Баймагамбетова, 27, общей площадью 0,0047 гектар для прокладки, обслуживания и эксплуатации волоконно-оптической линии связи для сегмента В2G.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