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442b" w14:textId="0fe4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марта 2024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 исключением лиц, занимающих руководящие должности, прибывшим для работы и проживания в сельские населенные пункты Денисовского района на 2024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сельском населенном пункте, являющимся административным центром Денисовского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