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2d96" w14:textId="87a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2023 года № 97 "О бюджете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мая 2024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2024-2026 годы" от 28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Денисовского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5 310 590,1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1 763 822,5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3 535 875,6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5 675 607,2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–77 532,0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41 726,0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41 726,0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- 449 287,1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449 287,1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Жалгаспаев Ж.М.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5675607,2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-449287,1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