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7097" w14:textId="cbb7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Красноармейского сельского округа Денисовского района Костанайской области от 26 января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Красноармейского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лет, для использования земельного участка в целях обслуживания и эксплуатации линии электроснабжения ВЛ-10Кв к объекту "Строительство распределительных сетей и сооружений водоснабжения сел Фрунзенское и Красноармейское Денисовского района Костанайской области", площадью – 1,404 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Красноармейского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Красноармейского сельского округа Денисовского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Красноармейского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Хлебников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