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646" w14:textId="c546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для использования земельного участка в целях обслуживания и эксплуатации распределительной сети водоснабжения к объекту "Строительство распределительных сетей и сооружений водоснабжения сел Фрунзенское и Красноармейское Денисовского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Денисовского района Костанайской области от 26 января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Красноармейского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в целях обслуживания и эксплуатации распределительной сети водоснабжения к объекту "Строительство распределительных сетей и сооружений водоснабжения сел Фрунзенское и Красноармейское Денисовского района Костанайской области", площадью. – 10,939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Красноармейского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Красноармейского сельского округа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Красноармейского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