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0a3d" w14:textId="25b0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для использования земельного участка в целях обслуживания и эксплуатации магистрального водовода к объекту "Строительство водоснабжения села Свердловка Денисовского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Свердловского сельского округа Денисовского района Костанайской области от 2 апреля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Свердловского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в целях обслуживания и эксплуатации магистрального водовода к объекту "Строительство водоснабжения села Свердловка Денисовского района Костанайской области", площадью – 2,758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Свердловского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Свердловского сельского округа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Свердловского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Макаева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