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79630" w14:textId="1f79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47 "О районном бюджете Джангельдинского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13 ноября 2024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Джангельдинский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Джангельдинского района на 2024-2026 годы" от 27 декабря 2023 года № 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Джангельдинского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6 192 943,5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803 624,0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16 555,0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5 365 774,5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6 269 457,5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25 783,0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35 074,0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9 291,0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- 102 297,0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102 297,0 тысяч тенге".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Председетель Джангельдинского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Джангельдинского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прибыли, полученной государственным коммунальным предприятием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кредиты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реквизиции, налагаемые государственными учреждениями, финансируемыми из государственного бюджета, а также покрываемыми и финансируемыми из бюджета (расходной сметы)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санкции, экспроприации, налагаемые государственными учреждениями, финансируемыми из государственного бюджета, а также удерживаемые и финансируемые из бюджета (расходной сметы)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5365774,5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Протезно-ортопедическая помощь, сурдотехнические средства, тифлотехнические средства, санаторно-курортное лечение, обеспечение обязательными гигиеническими средствами, специальные средства передвижения, услуги и обеспечение нуждающихся лиц с инвалидностью в соответствии с индивидуальной программой реабилитации, индивидуального помощника и специалиста по ручному языку для лиц с инвалидностью по слуху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категории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отдельным категориям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спортивных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2489070,1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Предаставляется физическим лицам из местного бюджета 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внутренние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полученные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