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2f06" w14:textId="956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февраля 2024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декабря 2023 года № 534 и решением маслихата Костанайской области от 11 декабря 2023 года № 84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38 151,7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34 731,7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39 438,6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Степного сельского округа на 2024 год, предусмотрен в сумме 30 124,0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Степного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Степного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Степного сельского округа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Степное.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Степного сельского округа на 2024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Степного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изготовлению и установке футбольного поля на территории села Степное;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прочих текущих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водоснабжения населенного пункта Степного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технической документации на средний ремонт въезда в село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ведомственной экспертизы технической документации на средний ремонт въезда в село Степное.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Степного сельского округа, не подлежащих секвестру не установлен.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Отменить следующие решения Житикаринского районного маслихата Костанайской области: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Костанайской области от 28 декабря 2023 года № 105 "О бюджете села Аккарга Житикаринского района на 2024-2026 годы";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Костанайской области от 28 декабря 2023 года № 110 "О бюджете села Степное Житикаринского района на 2024-2026 годы".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