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4b02" w14:textId="1194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103 "О районном бюджете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июля 2024 года № 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2024-2026 годы" от 28 декабря 2023 года № 103 (зарегистрированное в Реестре государственной регистрации нормативных правовых актов за № 191588)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10 552 605,2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4 802 716,0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67 967,0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5 680,0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5 676 242,2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10 651 128,9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-134 841,1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64 351,9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199 193,0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36 317,4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-36 317,4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59), 60)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"59) средний ремонт внутриквартального проезда в 5В микрорайоне вдоль домов 143, 144, 145 с выездом на улицу Жибек Жолы в г. Житикара, Житикаринского района, Костанайской области;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средний ремонт автомобильной дороги улицы Кең дала в границах от улицы Шокана Уалиханова до улицы Истая Ищанова (0,722 км) в г. Житикара Житикаринского района, Костанайской области;";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5659260,1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