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cbb" w14:textId="140d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сентября 2024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10 251 209,5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4 908 668,0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81 780,0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5 254 846,5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10 911 912,8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-134 841,1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64 351,9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-525 862,2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525 862,2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68), 69), 70), 71), 72), 73)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текущий ремонт -восстановление водопропускных сооружений автомобильной дороги "Подъезд к селу Шевченковка " 11 км и 18 км;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текущий ремонт внутриквартального проезда в 6 микрорайоне вдоль домов 12, 13, 14, 15, 16 с выездом на улицу Ибрая Алтынсарина;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средний ремонт внутриквартального проезда во 2 микрорайоне вдоль домов 1, 7, 13 с выездом на улицу В.И. Ленина;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текущий ремонт (щебенирование) улицы Комсомольская в селе Милютинка (1800 м);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средний ремонт автомобильных дорог улиц Правонабережная - 0,449 км, Степная - 0,509 км, Октябрьская - 0,424 км, Победы - 0,461 км села Забеловка, Житикаринского района.";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2024 год предусмотрено поступление кредитования на приобретение жилья в сумме 562 179,6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