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8718" w14:textId="2c98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Забеловка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Забеловка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36 282,0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4 719,0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31 563,0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36 282,0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Забеловка на 2025 год, предусмотрен в сумме 24 720,0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Забеловка в районный бюджет на 2025 год составляет 0,0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Забеловка на 2025 год предусмотрены целевые текущие трансферты из областного бюджета, в том числе на: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села Забеловка;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снос ветхих и аварийных домов села Забеловка Житикаринского района.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Забеловка на 2025 год предусмотрены целевые текущие трансферты из районного бюджета, в том числе на: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офисной техники и нематериальных активов;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Забеловка;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улицы Горького 0-1,187 км в селе Забеловка Житикаринского района Костанайской области.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Забеловка, не подлежащих секвестру не установлен.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