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7393" w14:textId="98e7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Житикаринского района от 18 ноября 2021 года № 255 "Об утверждении Правил предоставления коммунальных услуг по Житикаринскому району Костанайской области"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26 декабря 2024 года № 318</w:t>
      </w:r>
    </w:p>
    <w:p>
      <w:pPr>
        <w:spacing w:after="0"/>
        <w:ind w:left="0"/>
        <w:jc w:val="both"/>
      </w:pPr>
      <w:bookmarkStart w:name="z4" w:id="0"/>
      <w:r>
        <w:rPr>
          <w:rFonts w:ascii="Times New Roman"/>
          <w:b w:val="false"/>
          <w:i w:val="false"/>
          <w:color w:val="000000"/>
          <w:sz w:val="28"/>
        </w:rPr>
        <w:t>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Житикаринского района "Об утверждении Правил предоставления коммунальных услуг по Житикаринскому району Костанайской области от 18 ноября 2021 года № 255"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Житикаринскому району Костанайской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Житикаринского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w:t>
            </w:r>
          </w:p>
        </w:tc>
      </w:tr>
    </w:tbl>
    <w:bookmarkStart w:name="z23" w:id="7"/>
    <w:p>
      <w:pPr>
        <w:spacing w:after="0"/>
        <w:ind w:left="0"/>
        <w:jc w:val="left"/>
      </w:pPr>
      <w:r>
        <w:rPr>
          <w:rFonts w:ascii="Times New Roman"/>
          <w:b/>
          <w:i w:val="false"/>
          <w:color w:val="000000"/>
        </w:rPr>
        <w:t xml:space="preserve"> Правила предоставления коммунальных услуг по Житикаринскому району Костанайской области</w:t>
      </w:r>
    </w:p>
    <w:bookmarkEnd w:id="7"/>
    <w:bookmarkStart w:name="z24" w:id="8"/>
    <w:p>
      <w:pPr>
        <w:spacing w:after="0"/>
        <w:ind w:left="0"/>
        <w:jc w:val="left"/>
      </w:pPr>
      <w:r>
        <w:rPr>
          <w:rFonts w:ascii="Times New Roman"/>
          <w:b/>
          <w:i w:val="false"/>
          <w:color w:val="000000"/>
        </w:rPr>
        <w:t xml:space="preserve"> Глава 1. Общие положения</w:t>
      </w:r>
    </w:p>
    <w:bookmarkEnd w:id="8"/>
    <w:bookmarkStart w:name="z25"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Житикаринскому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7"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8"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9"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30"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31"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32"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3"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4"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5"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6"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7"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8"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9"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40"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41"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42"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3"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4"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5"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6"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7"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8"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49"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50"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51"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52"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3" w:id="37"/>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4" w:id="38"/>
    <w:p>
      <w:pPr>
        <w:spacing w:after="0"/>
        <w:ind w:left="0"/>
        <w:jc w:val="both"/>
      </w:pPr>
      <w:r>
        <w:rPr>
          <w:rFonts w:ascii="Times New Roman"/>
          <w:b w:val="false"/>
          <w:i w:val="false"/>
          <w:color w:val="000000"/>
          <w:sz w:val="28"/>
        </w:rPr>
        <w:t>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5"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6"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7"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8"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59" w:id="43"/>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60" w:id="44"/>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4"/>
    <w:bookmarkStart w:name="z61"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62"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3"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4"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5"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6"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7"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8"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69" w:id="53"/>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70"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71"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2" w:id="56"/>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3" w:id="57"/>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4" w:id="58"/>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5" w:id="59"/>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 исполнительным органом.</w:t>
      </w:r>
    </w:p>
    <w:bookmarkEnd w:id="59"/>
    <w:bookmarkStart w:name="z76" w:id="60"/>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7" w:id="61"/>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8" w:id="62"/>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 представительным органом области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2"/>
    <w:bookmarkStart w:name="z79" w:id="63"/>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80" w:id="64"/>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81"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2"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3"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4"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5"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6"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7"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8"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9" w:id="73"/>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90" w:id="74"/>
    <w:p>
      <w:pPr>
        <w:spacing w:after="0"/>
        <w:ind w:left="0"/>
        <w:jc w:val="both"/>
      </w:pPr>
      <w:r>
        <w:rPr>
          <w:rFonts w:ascii="Times New Roman"/>
          <w:b w:val="false"/>
          <w:i w:val="false"/>
          <w:color w:val="000000"/>
          <w:sz w:val="28"/>
        </w:rPr>
        <w:t>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91" w:id="75"/>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5"/>
    <w:bookmarkStart w:name="z92" w:id="76"/>
    <w:p>
      <w:pPr>
        <w:spacing w:after="0"/>
        <w:ind w:left="0"/>
        <w:jc w:val="both"/>
      </w:pPr>
      <w:r>
        <w:rPr>
          <w:rFonts w:ascii="Times New Roman"/>
          <w:b w:val="false"/>
          <w:i w:val="false"/>
          <w:color w:val="000000"/>
          <w:sz w:val="28"/>
        </w:rPr>
        <w:t>
      21. Потребитель:</w:t>
      </w:r>
    </w:p>
    <w:bookmarkEnd w:id="76"/>
    <w:bookmarkStart w:name="z93"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4"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5"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6"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7"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8" w:id="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9"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100"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101" w:id="85"/>
    <w:p>
      <w:pPr>
        <w:spacing w:after="0"/>
        <w:ind w:left="0"/>
        <w:jc w:val="both"/>
      </w:pPr>
      <w:r>
        <w:rPr>
          <w:rFonts w:ascii="Times New Roman"/>
          <w:b w:val="false"/>
          <w:i w:val="false"/>
          <w:color w:val="000000"/>
          <w:sz w:val="28"/>
        </w:rPr>
        <w:t>
      22. Поставщик:</w:t>
      </w:r>
    </w:p>
    <w:bookmarkEnd w:id="85"/>
    <w:bookmarkStart w:name="z102"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103"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4"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5"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6"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7"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8"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9"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10"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11"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12" w:id="96"/>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6"/>
    <w:bookmarkStart w:name="z113" w:id="97"/>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4" w:id="98"/>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8"/>
    <w:bookmarkStart w:name="z115" w:id="99"/>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6" w:id="100"/>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100"/>
    <w:bookmarkStart w:name="z117" w:id="101"/>
    <w:p>
      <w:pPr>
        <w:spacing w:after="0"/>
        <w:ind w:left="0"/>
        <w:jc w:val="both"/>
      </w:pPr>
      <w:r>
        <w:rPr>
          <w:rFonts w:ascii="Times New Roman"/>
          <w:b w:val="false"/>
          <w:i w:val="false"/>
          <w:color w:val="000000"/>
          <w:sz w:val="28"/>
        </w:rPr>
        <w:t xml:space="preserve">
      28. Объем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01"/>
    <w:bookmarkStart w:name="z118" w:id="102"/>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9" w:id="103"/>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20" w:id="104"/>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21" w:id="105"/>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05"/>
    <w:bookmarkStart w:name="z122"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23" w:id="107"/>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4" w:id="108"/>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5"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6"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7" w:id="111"/>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8"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9"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30"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31"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32"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33"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4"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5" w:id="11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9"/>
    <w:bookmarkStart w:name="z136" w:id="120"/>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7"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8"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39"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40" w:id="124"/>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4"/>
    <w:bookmarkStart w:name="z141" w:id="12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2" w:id="126"/>
    <w:p>
      <w:pPr>
        <w:spacing w:after="0"/>
        <w:ind w:left="0"/>
        <w:jc w:val="left"/>
      </w:pPr>
      <w:r>
        <w:rPr>
          <w:rFonts w:ascii="Times New Roman"/>
          <w:b/>
          <w:i w:val="false"/>
          <w:color w:val="000000"/>
        </w:rPr>
        <w:t xml:space="preserve"> Глава 6. Заключительные положения</w:t>
      </w:r>
    </w:p>
    <w:bookmarkEnd w:id="126"/>
    <w:bookmarkStart w:name="z143" w:id="127"/>
    <w:p>
      <w:pPr>
        <w:spacing w:after="0"/>
        <w:ind w:left="0"/>
        <w:jc w:val="both"/>
      </w:pPr>
      <w:r>
        <w:rPr>
          <w:rFonts w:ascii="Times New Roman"/>
          <w:b w:val="false"/>
          <w:i w:val="false"/>
          <w:color w:val="000000"/>
          <w:sz w:val="28"/>
        </w:rPr>
        <w:t xml:space="preserve">
      38.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разработаны местным исполнительным органом на основе </w:t>
      </w:r>
      <w:r>
        <w:rPr>
          <w:rFonts w:ascii="Times New Roman"/>
          <w:b w:val="false"/>
          <w:i w:val="false"/>
          <w:color w:val="000000"/>
          <w:sz w:val="28"/>
        </w:rPr>
        <w:t>типовых Правил</w:t>
      </w:r>
      <w:r>
        <w:rPr>
          <w:rFonts w:ascii="Times New Roman"/>
          <w:b w:val="false"/>
          <w:i w:val="false"/>
          <w:color w:val="000000"/>
          <w:sz w:val="28"/>
        </w:rPr>
        <w:t xml:space="preserve"> предоставления коммунальных услуг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7"/>
    <w:bookmarkStart w:name="z144" w:id="128"/>
    <w:p>
      <w:pPr>
        <w:spacing w:after="0"/>
        <w:ind w:left="0"/>
        <w:jc w:val="both"/>
      </w:pPr>
      <w:r>
        <w:rPr>
          <w:rFonts w:ascii="Times New Roman"/>
          <w:b w:val="false"/>
          <w:i w:val="false"/>
          <w:color w:val="000000"/>
          <w:sz w:val="28"/>
        </w:rPr>
        <w:t xml:space="preserve">
      39.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28"/>
    <w:bookmarkStart w:name="z145" w:id="12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предоставления коммунальных услуг,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bookmarkStart w:name="z149" w:id="130"/>
    <w:p>
      <w:pPr>
        <w:spacing w:after="0"/>
        <w:ind w:left="0"/>
        <w:jc w:val="left"/>
      </w:pPr>
      <w:r>
        <w:rPr>
          <w:rFonts w:ascii="Times New Roman"/>
          <w:b/>
          <w:i w:val="false"/>
          <w:color w:val="000000"/>
        </w:rPr>
        <w:t xml:space="preserve"> Біріңғай төлем құжаты/Единый платежный документ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 год/жылғы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150" w:id="131"/>
    <w:p>
      <w:pPr>
        <w:spacing w:after="0"/>
        <w:ind w:left="0"/>
        <w:jc w:val="both"/>
      </w:pPr>
      <w:r>
        <w:rPr>
          <w:rFonts w:ascii="Times New Roman"/>
          <w:b w:val="false"/>
          <w:i w:val="false"/>
          <w:color w:val="000000"/>
          <w:sz w:val="28"/>
        </w:rPr>
        <w:t>
      Төлеу мерзімі " " жыл/Срок оплаты " " года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