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4e8" w14:textId="e42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октября 2024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рекомендуемые схемы пастбищеоборотов на основании геоботанического обследования пастбищ на 2024-2029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 на основании геоботанического обследования пастбищ на 2024-2029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сезон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сезон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сезон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сезон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осенний сезон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весенне-летний сезон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