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1e5e" w14:textId="cb81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26 ноября 2024 года № 740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"Рудненский городской отдел строительства" акимата города Рудного публичный сервитут для размещения и эксплуатации системы водоснабжения, на земельном участке общей площадью 6,5873 гектара, расположенного на территории Московского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законадательством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 -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