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c051" w14:textId="42cc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права ограниченного целевого землепользования (публичный сервитут) на земельный участок</w:t>
      </w:r>
    </w:p>
    <w:p>
      <w:pPr>
        <w:spacing w:after="0"/>
        <w:ind w:left="0"/>
        <w:jc w:val="both"/>
      </w:pPr>
      <w:r>
        <w:rPr>
          <w:rFonts w:ascii="Times New Roman"/>
          <w:b w:val="false"/>
          <w:i w:val="false"/>
          <w:color w:val="000000"/>
          <w:sz w:val="28"/>
        </w:rPr>
        <w:t>Решение акима Озерного сельского округа Костанайского района Костанайской области от 6 июня 2024 года № 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 Озерного сельского округа Костанайского района РЕШИЛ:</w:t>
      </w:r>
    </w:p>
    <w:bookmarkEnd w:id="0"/>
    <w:bookmarkStart w:name="z5" w:id="1"/>
    <w:p>
      <w:pPr>
        <w:spacing w:after="0"/>
        <w:ind w:left="0"/>
        <w:jc w:val="both"/>
      </w:pPr>
      <w:r>
        <w:rPr>
          <w:rFonts w:ascii="Times New Roman"/>
          <w:b w:val="false"/>
          <w:i w:val="false"/>
          <w:color w:val="000000"/>
          <w:sz w:val="28"/>
        </w:rPr>
        <w:t>
      1. Установить государственному учреждению "Управление энергетики и жилищно-коммунального хозяйства акимата Костанайской области" право ограниченного целевого землепользования (публичный сервитут) на земельный участок, расположенный на территории Озерного сельского округа, села Озерное, площадью 9,6700 гектар, для эксплуатации газопровода построенного по проекту "Строительство газораспределительных сетей в селе Озерное Костанайского района".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решения оставляю за собой.</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Бермухамедов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