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3308" w14:textId="8963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Мендыкаринского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30 декабря 2024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Боровское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- 618 529,0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- 101 662,0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- 2 193,0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- 514 674,0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- 618 529,0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Боровское предусмотрен объем субвенций, передаваемых из районного бюджета на 2025 год в сумме 18 239,0 тысяч тенге и целевые текущие трансферты в сумме 496 435,0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Тенизовское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- 27 493,0 тысяч тенге, в том числе по: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- 8 695,0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- 66,0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- 18 732,0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- 27 493,0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Тенизовское предусмотрен объем субвенций, передаваемых из районного бюджета на 2025 год в сумме 18 732,0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Алешинского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- 35 770,0 тысяч тенге, в том числе по: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- 22 793,0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- 2 525,0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- 10 452,0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- 35 770,0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Алешинского сельского округа предусмотрен объем субвенций, передаваемых из районного бюджета на 2025 год в сумме 10 452,0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Буденновского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- 27 920,0 тысяч тенге, в том числе по: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- 8 508,0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- 316,0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- 19 096,0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- 27 920,0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Буденновского сельского округа предусмотрен объем субвенций, передаваемых из районного бюджета на 2025 год в сумме 15 939,0 тысяч тенге и целевые текущие трансферты в сумме 3 157,0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Введенского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- 35 575,0 тысяч тенге, в том числе по: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- 12 522,0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- 49,0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- 23 004,0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- 35 575,0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Введенского сельского округа предусмотрен объем субвенций, передаваемых из районного бюджета на 2025 год в сумме 16 642,0 тысяч тенге и целевые текущие трансферты в сумме 6 362,0 тысяч тенге.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Каракогинского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- 33 604,0 тысяч тенге, в том числе по: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- 6 095,0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- 27 509,0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- 33 604,0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Каракогинского сельского округа предусмотрен объем субвенций, передаваемых из районного бюджета на 2025 год в сумме 22 456,0 тысяч тенге и целевые текущие трансферты в сумме 5 053,0 тысяч тенге.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Краснопресненского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- 45 321,0 тысяч тенге, в том числе по: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- 7 385,0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- 2 208,0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- 35 728,0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- 45 321,0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Краснопресненского сельского округа предусмотрен объем субвенций, передаваемых из районного бюджета на 2025 год в сумме 22 393,0 тысяч тенге и целевые текущие трансферты в сумме 13 335,0 тысяч тенге.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Ломоносовского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- 27 922,0 тысяч тенге, в том числе по: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- 21 872,0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- 468,0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- 5 582,0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- 27 922,0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Ломоносовского сельского округа предусмотрен объем субвенций, передаваемых из районного бюджета на 2025 год в сумме 5 582,0 тысяч тенге.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Михайловского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- 225 962,0 тысяч тенге, в том числе по: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- 28 745,0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- 311,0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- 641,0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- 196 265,0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- 225 962,0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Михайловского сельского округа предусмотрен объем субвенций, передаваемых из районного бюджета на 2025 год в сумме 38 384,0 тысяч тенге и целевые текущие трансферты в сумме 157 881,0 тысяч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Первомайского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- 82 291,0 тысяч тенге, в том числе по: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- 35 029,0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- 1 683,0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- 45 579,0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- 82 291,0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Первомайского сельского округа предусмотрен объем субвенций, передаваемых из районного бюджета на 2025 год в сумме 20 745,0 тысяч тенге и целевые текущие трансферты в сумме 24 834,0 тысяч тенге.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Сосновского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- 45 677,0 тысяч тенге, в том числе по: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- 25 518,0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- 542,0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- 19 617,0 тысяч тенге;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- 45 677,0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Сосновского сельского округа предусмотрен объем субвенций, передаваемых из районного бюджета на 2025 год в сумме 10 890,0 тысяч тенге и целевые текущие трансферты в сумме 8 727,0 тысяч тенге.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2025 года.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7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2027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2026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9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2027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9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2026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0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2027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1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2025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1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2026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2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2027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2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3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2026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3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2027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4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5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2027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5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2025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6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2026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6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2027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7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7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2026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8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2027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9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2026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2027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3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3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2026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31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2027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3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3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2026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32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2027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