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6c56" w14:textId="0746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Урожайное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Урожайное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22 793,0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14 977,0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7 816,0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35 637,8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-12 844,8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12 844,8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12 844,8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Урожайное на 2025 год предусмотрен объем субвенций, передаваемых из районного бюджета в сумме 7 777,0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Урожайное на 2025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255 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