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81da1" w14:textId="d481d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государственному комунальному предприятию "Тобол" на праве хозяйственного ведения акимата района Беимбета Майлина</w:t>
      </w:r>
    </w:p>
    <w:p>
      <w:pPr>
        <w:spacing w:after="0"/>
        <w:ind w:left="0"/>
        <w:jc w:val="both"/>
      </w:pPr>
      <w:r>
        <w:rPr>
          <w:rFonts w:ascii="Times New Roman"/>
          <w:b w:val="false"/>
          <w:i w:val="false"/>
          <w:color w:val="000000"/>
          <w:sz w:val="28"/>
        </w:rPr>
        <w:t>Решение акима поселка Тобол района Беимбета Майлина Костанайской области от 5 января 2024 года № 3</w:t>
      </w:r>
    </w:p>
    <w:p>
      <w:pPr>
        <w:spacing w:after="0"/>
        <w:ind w:left="0"/>
        <w:jc w:val="both"/>
      </w:pPr>
      <w:bookmarkStart w:name="z4" w:id="0"/>
      <w:r>
        <w:rPr>
          <w:rFonts w:ascii="Times New Roman"/>
          <w:b w:val="false"/>
          <w:i w:val="false"/>
          <w:color w:val="000000"/>
          <w:sz w:val="28"/>
        </w:rPr>
        <w:t xml:space="preserve">
      В соответствии </w:t>
      </w:r>
      <w:r>
        <w:rPr>
          <w:rFonts w:ascii="Times New Roman"/>
          <w:b w:val="false"/>
          <w:i w:val="false"/>
          <w:color w:val="000000"/>
          <w:sz w:val="28"/>
        </w:rPr>
        <w:t>статьи 19</w:t>
      </w:r>
      <w:r>
        <w:rPr>
          <w:rFonts w:ascii="Times New Roman"/>
          <w:b w:val="false"/>
          <w:i w:val="false"/>
          <w:color w:val="000000"/>
          <w:sz w:val="28"/>
        </w:rPr>
        <w:t xml:space="preserve">, подпунктом 10 пункта 4 </w:t>
      </w:r>
      <w:r>
        <w:rPr>
          <w:rFonts w:ascii="Times New Roman"/>
          <w:b w:val="false"/>
          <w:i w:val="false"/>
          <w:color w:val="000000"/>
          <w:sz w:val="28"/>
        </w:rPr>
        <w:t>статьи 69</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 поселка Тобол РЕШИЛ:</w:t>
      </w:r>
    </w:p>
    <w:bookmarkEnd w:id="0"/>
    <w:bookmarkStart w:name="z5" w:id="1"/>
    <w:p>
      <w:pPr>
        <w:spacing w:after="0"/>
        <w:ind w:left="0"/>
        <w:jc w:val="both"/>
      </w:pPr>
      <w:r>
        <w:rPr>
          <w:rFonts w:ascii="Times New Roman"/>
          <w:b w:val="false"/>
          <w:i w:val="false"/>
          <w:color w:val="000000"/>
          <w:sz w:val="28"/>
        </w:rPr>
        <w:t>
      1. Установить государственному комунальному предприятию "Тобол" на праве хозяйственного ведения акимата района Беимбета Майлина публичный сервитут на земельные участки на праве постоянного землепользования, расположенный на территории поселка Тобол района Беимбета Майлина, для эксплуатации насосной, разводящихся и внутриквартальных каназализационных сетей, общей площадью 2,8337 гектара.</w:t>
      </w:r>
    </w:p>
    <w:bookmarkEnd w:id="1"/>
    <w:bookmarkStart w:name="z6" w:id="2"/>
    <w:p>
      <w:pPr>
        <w:spacing w:after="0"/>
        <w:ind w:left="0"/>
        <w:jc w:val="both"/>
      </w:pPr>
      <w:r>
        <w:rPr>
          <w:rFonts w:ascii="Times New Roman"/>
          <w:b w:val="false"/>
          <w:i w:val="false"/>
          <w:color w:val="000000"/>
          <w:sz w:val="28"/>
        </w:rPr>
        <w:t>
      2. Государственному учреждению "Аппарат акима поселка Тобол"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в течение двадцати календарных дней со дня подписания копии настоящего решения на казахском и русском языках в электронном виде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решения на интернет – ресурсе акимата района Беимбета Майлина со дня подписания и направления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5"/>
    <w:bookmarkStart w:name="z10"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поселка Тобол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