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245a" w14:textId="5a32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26 декабря 2023 года № 62 "О районном бюджете Узункольского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13 февраля 2024 года № 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Костанайской области "О районном бюджете Узункольского района на 2024-2026 годы" от 26 декабря 2023 года № 62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5 627 861,5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1 518 539,0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144 215,0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13 894,0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3 951 213,5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5 712 812,1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20 475,0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40 612,0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20 137,0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94 500,0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-199 925,6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199 925,6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районном бюджете на 2024 год предусмотрен объем субвенции, передаваемой из областного бюджета в сумме 166 907,0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Лагушина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февраля 2024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3951213,5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5712812,1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-199925,6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